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34" w:rsidRDefault="005020E1" w:rsidP="005020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E2C6C" w:rsidRPr="00CE2C6C" w:rsidRDefault="00CE2C6C" w:rsidP="00CE2C6C">
      <w:pPr>
        <w:jc w:val="center"/>
        <w:rPr>
          <w:rFonts w:ascii="Arial" w:hAnsi="Arial" w:cs="Arial"/>
          <w:sz w:val="24"/>
          <w:szCs w:val="24"/>
        </w:rPr>
      </w:pPr>
      <w:r w:rsidRPr="00CE2C6C">
        <w:rPr>
          <w:rFonts w:ascii="Arial" w:hAnsi="Arial" w:cs="Arial"/>
          <w:sz w:val="24"/>
          <w:szCs w:val="24"/>
        </w:rPr>
        <w:t>РОССИЙСКАЯ ФЕДЕРАЦИЯ</w:t>
      </w:r>
    </w:p>
    <w:p w:rsidR="00CE2C6C" w:rsidRPr="00CE2C6C" w:rsidRDefault="00CE2C6C" w:rsidP="00CE2C6C">
      <w:pPr>
        <w:jc w:val="center"/>
        <w:rPr>
          <w:rFonts w:ascii="Arial" w:hAnsi="Arial" w:cs="Arial"/>
          <w:sz w:val="24"/>
          <w:szCs w:val="24"/>
        </w:rPr>
      </w:pPr>
      <w:r w:rsidRPr="00CE2C6C">
        <w:rPr>
          <w:rFonts w:ascii="Arial" w:hAnsi="Arial" w:cs="Arial"/>
          <w:sz w:val="24"/>
          <w:szCs w:val="24"/>
        </w:rPr>
        <w:t>АДМИНИСТРАЦИЯ ГЛОТОВСКОГО СЕЛЬСКОГО ПОСЕЛЕНИЯ</w:t>
      </w:r>
    </w:p>
    <w:p w:rsidR="00CE2C6C" w:rsidRPr="00CE2C6C" w:rsidRDefault="00CE2C6C" w:rsidP="00CE2C6C">
      <w:pPr>
        <w:jc w:val="center"/>
        <w:rPr>
          <w:rFonts w:ascii="Arial" w:hAnsi="Arial" w:cs="Arial"/>
          <w:sz w:val="24"/>
          <w:szCs w:val="24"/>
        </w:rPr>
      </w:pPr>
      <w:r w:rsidRPr="00CE2C6C">
        <w:rPr>
          <w:rFonts w:ascii="Arial" w:hAnsi="Arial" w:cs="Arial"/>
          <w:sz w:val="24"/>
          <w:szCs w:val="24"/>
        </w:rPr>
        <w:t>ЗНАМЕНСКОГО РАЙОНА ОРЛОВСКОЙ ОБЛАСТИ</w:t>
      </w:r>
    </w:p>
    <w:p w:rsidR="00CE2C6C" w:rsidRPr="00CE2C6C" w:rsidRDefault="00CE2C6C" w:rsidP="00CE2C6C">
      <w:pPr>
        <w:rPr>
          <w:rFonts w:ascii="Arial" w:hAnsi="Arial" w:cs="Arial"/>
          <w:sz w:val="24"/>
          <w:szCs w:val="24"/>
        </w:rPr>
      </w:pPr>
      <w:r>
        <w:rPr>
          <w:rFonts w:ascii="Arial" w:hAnsi="Arial" w:cs="Arial"/>
          <w:sz w:val="24"/>
          <w:szCs w:val="24"/>
        </w:rPr>
        <w:t xml:space="preserve">                                                      </w:t>
      </w:r>
      <w:r w:rsidRPr="00CE2C6C">
        <w:rPr>
          <w:rFonts w:ascii="Arial" w:hAnsi="Arial" w:cs="Arial"/>
          <w:sz w:val="24"/>
          <w:szCs w:val="24"/>
        </w:rPr>
        <w:t>ПОСТАНОВЛЕНИЕ</w:t>
      </w:r>
      <w:r>
        <w:rPr>
          <w:rFonts w:ascii="Arial" w:hAnsi="Arial" w:cs="Arial"/>
          <w:sz w:val="24"/>
          <w:szCs w:val="24"/>
        </w:rPr>
        <w:t xml:space="preserve"> </w:t>
      </w:r>
    </w:p>
    <w:p w:rsidR="00CE2C6C" w:rsidRPr="00CE2C6C" w:rsidRDefault="00CE2C6C" w:rsidP="00CE2C6C">
      <w:pPr>
        <w:jc w:val="center"/>
        <w:rPr>
          <w:rFonts w:ascii="Arial" w:hAnsi="Arial" w:cs="Arial"/>
          <w:sz w:val="24"/>
          <w:szCs w:val="24"/>
        </w:rPr>
      </w:pPr>
    </w:p>
    <w:p w:rsidR="00CE2C6C" w:rsidRPr="00CE2C6C" w:rsidRDefault="00CE2C6C" w:rsidP="00CE2C6C">
      <w:pPr>
        <w:rPr>
          <w:rFonts w:ascii="Arial" w:hAnsi="Arial" w:cs="Arial"/>
          <w:sz w:val="24"/>
          <w:szCs w:val="24"/>
        </w:rPr>
      </w:pPr>
      <w:r w:rsidRPr="00CE2C6C">
        <w:rPr>
          <w:rFonts w:ascii="Arial" w:hAnsi="Arial" w:cs="Arial"/>
          <w:sz w:val="24"/>
          <w:szCs w:val="24"/>
        </w:rPr>
        <w:t>от «</w:t>
      </w:r>
      <w:r w:rsidR="00544E49">
        <w:rPr>
          <w:rFonts w:ascii="Arial" w:hAnsi="Arial" w:cs="Arial"/>
          <w:sz w:val="24"/>
          <w:szCs w:val="24"/>
        </w:rPr>
        <w:t xml:space="preserve">17 </w:t>
      </w:r>
      <w:r w:rsidRPr="00CE2C6C">
        <w:rPr>
          <w:rFonts w:ascii="Arial" w:hAnsi="Arial" w:cs="Arial"/>
          <w:sz w:val="24"/>
          <w:szCs w:val="24"/>
        </w:rPr>
        <w:t xml:space="preserve">»  </w:t>
      </w:r>
      <w:r w:rsidR="00544E49">
        <w:rPr>
          <w:rFonts w:ascii="Arial" w:hAnsi="Arial" w:cs="Arial"/>
          <w:sz w:val="24"/>
          <w:szCs w:val="24"/>
        </w:rPr>
        <w:t xml:space="preserve">декабря   </w:t>
      </w:r>
      <w:r w:rsidRPr="00CE2C6C">
        <w:rPr>
          <w:rFonts w:ascii="Arial" w:hAnsi="Arial" w:cs="Arial"/>
          <w:sz w:val="24"/>
          <w:szCs w:val="24"/>
        </w:rPr>
        <w:t xml:space="preserve"> 2021 года                                                     </w:t>
      </w:r>
      <w:r w:rsidR="00544E49">
        <w:rPr>
          <w:rFonts w:ascii="Arial" w:hAnsi="Arial" w:cs="Arial"/>
          <w:sz w:val="24"/>
          <w:szCs w:val="24"/>
        </w:rPr>
        <w:t xml:space="preserve">                   </w:t>
      </w:r>
      <w:r w:rsidRPr="00CE2C6C">
        <w:rPr>
          <w:rFonts w:ascii="Arial" w:hAnsi="Arial" w:cs="Arial"/>
          <w:sz w:val="24"/>
          <w:szCs w:val="24"/>
        </w:rPr>
        <w:t xml:space="preserve">№ </w:t>
      </w:r>
      <w:r w:rsidR="00841015">
        <w:rPr>
          <w:rFonts w:ascii="Arial" w:hAnsi="Arial" w:cs="Arial"/>
          <w:sz w:val="24"/>
          <w:szCs w:val="24"/>
        </w:rPr>
        <w:t>20</w:t>
      </w:r>
    </w:p>
    <w:p w:rsidR="005D0934" w:rsidRPr="00CE2C6C" w:rsidRDefault="005020E1" w:rsidP="005020E1">
      <w:pPr>
        <w:spacing w:after="0" w:line="240" w:lineRule="auto"/>
        <w:rPr>
          <w:rFonts w:ascii="Arial" w:eastAsia="Times New Roman" w:hAnsi="Arial" w:cs="Arial"/>
          <w:sz w:val="24"/>
          <w:szCs w:val="24"/>
          <w:lang w:eastAsia="ru-RU"/>
        </w:rPr>
      </w:pPr>
      <w:r w:rsidRPr="00CE2C6C">
        <w:rPr>
          <w:rFonts w:ascii="Arial" w:eastAsia="Times New Roman" w:hAnsi="Arial" w:cs="Arial"/>
          <w:sz w:val="24"/>
          <w:szCs w:val="24"/>
          <w:lang w:eastAsia="ru-RU"/>
        </w:rPr>
        <w:t>О создании комиссии</w:t>
      </w:r>
      <w:r w:rsidR="005D0934" w:rsidRPr="00CE2C6C">
        <w:rPr>
          <w:rFonts w:ascii="Arial" w:eastAsia="Times New Roman" w:hAnsi="Arial" w:cs="Arial"/>
          <w:sz w:val="24"/>
          <w:szCs w:val="24"/>
          <w:lang w:eastAsia="ru-RU"/>
        </w:rPr>
        <w:t xml:space="preserve"> по проведению</w:t>
      </w:r>
      <w:r w:rsidRPr="00CE2C6C">
        <w:rPr>
          <w:rFonts w:ascii="Arial" w:eastAsia="Times New Roman" w:hAnsi="Arial" w:cs="Arial"/>
          <w:sz w:val="24"/>
          <w:szCs w:val="24"/>
          <w:lang w:eastAsia="ru-RU"/>
        </w:rPr>
        <w:br/>
        <w:t>инвентаризации</w:t>
      </w:r>
      <w:r w:rsidR="005D0934" w:rsidRPr="00CE2C6C">
        <w:rPr>
          <w:rFonts w:ascii="Arial" w:eastAsia="Times New Roman" w:hAnsi="Arial" w:cs="Arial"/>
          <w:sz w:val="24"/>
          <w:szCs w:val="24"/>
          <w:lang w:eastAsia="ru-RU"/>
        </w:rPr>
        <w:t xml:space="preserve">  </w:t>
      </w:r>
      <w:r w:rsidRPr="00CE2C6C">
        <w:rPr>
          <w:rFonts w:ascii="Arial" w:eastAsia="Times New Roman" w:hAnsi="Arial" w:cs="Arial"/>
          <w:sz w:val="24"/>
          <w:szCs w:val="24"/>
          <w:lang w:eastAsia="ru-RU"/>
        </w:rPr>
        <w:t>земельных участков</w:t>
      </w:r>
    </w:p>
    <w:p w:rsidR="005D0934" w:rsidRPr="00CE2C6C" w:rsidRDefault="005020E1" w:rsidP="005020E1">
      <w:pPr>
        <w:spacing w:after="0" w:line="240" w:lineRule="auto"/>
        <w:rPr>
          <w:rFonts w:ascii="Arial" w:eastAsia="Times New Roman" w:hAnsi="Arial" w:cs="Arial"/>
          <w:sz w:val="24"/>
          <w:szCs w:val="24"/>
          <w:lang w:eastAsia="ru-RU"/>
        </w:rPr>
      </w:pPr>
      <w:r w:rsidRPr="00CE2C6C">
        <w:rPr>
          <w:rFonts w:ascii="Arial" w:eastAsia="Times New Roman" w:hAnsi="Arial" w:cs="Arial"/>
          <w:sz w:val="24"/>
          <w:szCs w:val="24"/>
          <w:lang w:eastAsia="ru-RU"/>
        </w:rPr>
        <w:t>и объектов</w:t>
      </w:r>
      <w:r w:rsidR="005D0934" w:rsidRPr="00CE2C6C">
        <w:rPr>
          <w:rFonts w:ascii="Arial" w:eastAsia="Times New Roman" w:hAnsi="Arial" w:cs="Arial"/>
          <w:sz w:val="24"/>
          <w:szCs w:val="24"/>
          <w:lang w:eastAsia="ru-RU"/>
        </w:rPr>
        <w:t xml:space="preserve">  </w:t>
      </w:r>
      <w:r w:rsidRPr="00CE2C6C">
        <w:rPr>
          <w:rFonts w:ascii="Arial" w:eastAsia="Times New Roman" w:hAnsi="Arial" w:cs="Arial"/>
          <w:sz w:val="24"/>
          <w:szCs w:val="24"/>
          <w:lang w:eastAsia="ru-RU"/>
        </w:rPr>
        <w:t xml:space="preserve">недвижимого </w:t>
      </w:r>
      <w:r w:rsidR="005D0934" w:rsidRPr="00CE2C6C">
        <w:rPr>
          <w:rFonts w:ascii="Arial" w:eastAsia="Times New Roman" w:hAnsi="Arial" w:cs="Arial"/>
          <w:sz w:val="24"/>
          <w:szCs w:val="24"/>
          <w:lang w:eastAsia="ru-RU"/>
        </w:rPr>
        <w:t xml:space="preserve"> </w:t>
      </w:r>
      <w:r w:rsidRPr="00CE2C6C">
        <w:rPr>
          <w:rFonts w:ascii="Arial" w:eastAsia="Times New Roman" w:hAnsi="Arial" w:cs="Arial"/>
          <w:sz w:val="24"/>
          <w:szCs w:val="24"/>
          <w:lang w:eastAsia="ru-RU"/>
        </w:rPr>
        <w:t xml:space="preserve">имущества </w:t>
      </w:r>
    </w:p>
    <w:p w:rsidR="00AC40A0" w:rsidRPr="00CE2C6C" w:rsidRDefault="005020E1" w:rsidP="005020E1">
      <w:pPr>
        <w:spacing w:after="0" w:line="240" w:lineRule="auto"/>
        <w:rPr>
          <w:rFonts w:ascii="Arial" w:eastAsia="Times New Roman" w:hAnsi="Arial" w:cs="Arial"/>
          <w:sz w:val="24"/>
          <w:szCs w:val="24"/>
          <w:lang w:eastAsia="ru-RU"/>
        </w:rPr>
      </w:pPr>
      <w:r w:rsidRPr="00CE2C6C">
        <w:rPr>
          <w:rFonts w:ascii="Arial" w:eastAsia="Times New Roman" w:hAnsi="Arial" w:cs="Arial"/>
          <w:sz w:val="24"/>
          <w:szCs w:val="24"/>
          <w:lang w:eastAsia="ru-RU"/>
        </w:rPr>
        <w:t>физических</w:t>
      </w:r>
      <w:r w:rsidR="005D0934" w:rsidRPr="00CE2C6C">
        <w:rPr>
          <w:rFonts w:ascii="Arial" w:eastAsia="Times New Roman" w:hAnsi="Arial" w:cs="Arial"/>
          <w:sz w:val="24"/>
          <w:szCs w:val="24"/>
          <w:lang w:eastAsia="ru-RU"/>
        </w:rPr>
        <w:t xml:space="preserve"> </w:t>
      </w:r>
      <w:r w:rsidRPr="00CE2C6C">
        <w:rPr>
          <w:rFonts w:ascii="Arial" w:eastAsia="Times New Roman" w:hAnsi="Arial" w:cs="Arial"/>
          <w:sz w:val="24"/>
          <w:szCs w:val="24"/>
          <w:lang w:eastAsia="ru-RU"/>
        </w:rPr>
        <w:t xml:space="preserve"> </w:t>
      </w:r>
      <w:r w:rsidR="005D0934" w:rsidRPr="00CE2C6C">
        <w:rPr>
          <w:rFonts w:ascii="Arial" w:eastAsia="Times New Roman" w:hAnsi="Arial" w:cs="Arial"/>
          <w:sz w:val="24"/>
          <w:szCs w:val="24"/>
          <w:lang w:eastAsia="ru-RU"/>
        </w:rPr>
        <w:t xml:space="preserve">и  юридических  </w:t>
      </w:r>
      <w:r w:rsidRPr="00CE2C6C">
        <w:rPr>
          <w:rFonts w:ascii="Arial" w:eastAsia="Times New Roman" w:hAnsi="Arial" w:cs="Arial"/>
          <w:sz w:val="24"/>
          <w:szCs w:val="24"/>
          <w:lang w:eastAsia="ru-RU"/>
        </w:rPr>
        <w:t>лиц</w:t>
      </w:r>
      <w:r w:rsidR="00AC40A0" w:rsidRPr="00CE2C6C">
        <w:rPr>
          <w:rFonts w:ascii="Arial" w:eastAsia="Times New Roman" w:hAnsi="Arial" w:cs="Arial"/>
          <w:sz w:val="24"/>
          <w:szCs w:val="24"/>
          <w:lang w:eastAsia="ru-RU"/>
        </w:rPr>
        <w:t xml:space="preserve">   на</w:t>
      </w:r>
      <w:r w:rsidRPr="00CE2C6C">
        <w:rPr>
          <w:rFonts w:ascii="Arial" w:eastAsia="Times New Roman" w:hAnsi="Arial" w:cs="Arial"/>
          <w:sz w:val="24"/>
          <w:szCs w:val="24"/>
          <w:lang w:eastAsia="ru-RU"/>
        </w:rPr>
        <w:br/>
      </w:r>
      <w:r w:rsidR="001B09DE">
        <w:rPr>
          <w:rFonts w:ascii="Arial" w:eastAsia="Times New Roman" w:hAnsi="Arial" w:cs="Arial"/>
          <w:sz w:val="24"/>
          <w:szCs w:val="24"/>
          <w:lang w:eastAsia="ru-RU"/>
        </w:rPr>
        <w:t xml:space="preserve">территории   </w:t>
      </w:r>
      <w:proofErr w:type="spellStart"/>
      <w:r w:rsidR="001B09DE">
        <w:rPr>
          <w:rFonts w:ascii="Arial" w:eastAsia="Times New Roman" w:hAnsi="Arial" w:cs="Arial"/>
          <w:sz w:val="24"/>
          <w:szCs w:val="24"/>
          <w:lang w:eastAsia="ru-RU"/>
        </w:rPr>
        <w:t>Глотовского</w:t>
      </w:r>
      <w:proofErr w:type="spellEnd"/>
      <w:r w:rsidR="00AC40A0" w:rsidRPr="00CE2C6C">
        <w:rPr>
          <w:rFonts w:ascii="Arial" w:eastAsia="Times New Roman" w:hAnsi="Arial" w:cs="Arial"/>
          <w:sz w:val="24"/>
          <w:szCs w:val="24"/>
          <w:lang w:eastAsia="ru-RU"/>
        </w:rPr>
        <w:t xml:space="preserve">   </w:t>
      </w:r>
      <w:proofErr w:type="gramStart"/>
      <w:r w:rsidR="00AC40A0" w:rsidRPr="00CE2C6C">
        <w:rPr>
          <w:rFonts w:ascii="Arial" w:eastAsia="Times New Roman" w:hAnsi="Arial" w:cs="Arial"/>
          <w:sz w:val="24"/>
          <w:szCs w:val="24"/>
          <w:lang w:eastAsia="ru-RU"/>
        </w:rPr>
        <w:t>сельского</w:t>
      </w:r>
      <w:proofErr w:type="gramEnd"/>
    </w:p>
    <w:p w:rsidR="00AC40A0" w:rsidRPr="00CE2C6C" w:rsidRDefault="005020E1" w:rsidP="005020E1">
      <w:pPr>
        <w:spacing w:after="0" w:line="240" w:lineRule="auto"/>
        <w:rPr>
          <w:rFonts w:ascii="Arial" w:eastAsia="Times New Roman" w:hAnsi="Arial" w:cs="Arial"/>
          <w:sz w:val="24"/>
          <w:szCs w:val="24"/>
          <w:lang w:eastAsia="ru-RU"/>
        </w:rPr>
      </w:pPr>
      <w:r w:rsidRPr="00CE2C6C">
        <w:rPr>
          <w:rFonts w:ascii="Arial" w:eastAsia="Times New Roman" w:hAnsi="Arial" w:cs="Arial"/>
          <w:sz w:val="24"/>
          <w:szCs w:val="24"/>
          <w:lang w:eastAsia="ru-RU"/>
        </w:rPr>
        <w:t>пос</w:t>
      </w:r>
      <w:r w:rsidR="00AC40A0" w:rsidRPr="00CE2C6C">
        <w:rPr>
          <w:rFonts w:ascii="Arial" w:eastAsia="Times New Roman" w:hAnsi="Arial" w:cs="Arial"/>
          <w:sz w:val="24"/>
          <w:szCs w:val="24"/>
          <w:lang w:eastAsia="ru-RU"/>
        </w:rPr>
        <w:t>еления      Знаменского      района</w:t>
      </w:r>
    </w:p>
    <w:p w:rsidR="005020E1" w:rsidRPr="00CE2C6C" w:rsidRDefault="00AC40A0" w:rsidP="005020E1">
      <w:pPr>
        <w:spacing w:after="0" w:line="240" w:lineRule="auto"/>
        <w:rPr>
          <w:rFonts w:ascii="Arial" w:eastAsia="Times New Roman" w:hAnsi="Arial" w:cs="Arial"/>
          <w:sz w:val="24"/>
          <w:szCs w:val="24"/>
          <w:lang w:eastAsia="ru-RU"/>
        </w:rPr>
      </w:pPr>
      <w:r w:rsidRPr="00CE2C6C">
        <w:rPr>
          <w:rFonts w:ascii="Arial" w:eastAsia="Times New Roman" w:hAnsi="Arial" w:cs="Arial"/>
          <w:sz w:val="24"/>
          <w:szCs w:val="24"/>
          <w:lang w:eastAsia="ru-RU"/>
        </w:rPr>
        <w:t>Орловской области</w:t>
      </w:r>
      <w:r w:rsidR="005020E1" w:rsidRPr="00CE2C6C">
        <w:rPr>
          <w:rFonts w:ascii="Arial" w:eastAsia="Times New Roman" w:hAnsi="Arial" w:cs="Arial"/>
          <w:sz w:val="24"/>
          <w:szCs w:val="24"/>
          <w:lang w:eastAsia="ru-RU"/>
        </w:rPr>
        <w:br/>
      </w:r>
    </w:p>
    <w:p w:rsidR="005020E1" w:rsidRPr="00CE2C6C" w:rsidRDefault="005020E1" w:rsidP="005020E1">
      <w:pPr>
        <w:spacing w:after="0" w:line="240" w:lineRule="auto"/>
        <w:jc w:val="both"/>
        <w:rPr>
          <w:rFonts w:ascii="Arial" w:eastAsia="Times New Roman" w:hAnsi="Arial" w:cs="Arial"/>
          <w:sz w:val="24"/>
          <w:szCs w:val="24"/>
          <w:lang w:eastAsia="ru-RU"/>
        </w:rPr>
      </w:pPr>
    </w:p>
    <w:p w:rsidR="0081481F" w:rsidRPr="00CE2C6C" w:rsidRDefault="005020E1" w:rsidP="00D36824">
      <w:pPr>
        <w:spacing w:after="0" w:line="240" w:lineRule="auto"/>
        <w:ind w:firstLine="708"/>
        <w:jc w:val="both"/>
        <w:rPr>
          <w:rFonts w:ascii="Arial" w:eastAsia="Times New Roman" w:hAnsi="Arial" w:cs="Arial"/>
          <w:sz w:val="24"/>
          <w:szCs w:val="24"/>
          <w:lang w:eastAsia="ru-RU"/>
        </w:rPr>
      </w:pPr>
      <w:proofErr w:type="gramStart"/>
      <w:r w:rsidRPr="00CE2C6C">
        <w:rPr>
          <w:rFonts w:ascii="Arial" w:eastAsia="Times New Roman" w:hAnsi="Arial" w:cs="Arial"/>
          <w:sz w:val="24"/>
          <w:szCs w:val="24"/>
          <w:lang w:eastAsia="ru-RU"/>
        </w:rPr>
        <w:t>В</w:t>
      </w:r>
      <w:r w:rsidR="0081481F" w:rsidRPr="00CE2C6C">
        <w:rPr>
          <w:rFonts w:ascii="Arial" w:eastAsia="Times New Roman" w:hAnsi="Arial" w:cs="Arial"/>
          <w:sz w:val="24"/>
          <w:szCs w:val="24"/>
          <w:lang w:eastAsia="ru-RU"/>
        </w:rPr>
        <w:t xml:space="preserve"> соответствии с </w:t>
      </w:r>
      <w:hyperlink r:id="rId5" w:history="1">
        <w:r w:rsidR="0081481F" w:rsidRPr="00CE2C6C">
          <w:rPr>
            <w:rFonts w:ascii="Arial" w:eastAsia="Times New Roman" w:hAnsi="Arial" w:cs="Arial"/>
            <w:sz w:val="24"/>
            <w:szCs w:val="24"/>
            <w:lang w:eastAsia="ru-RU"/>
          </w:rPr>
          <w:t>Земельным кодексом Российской Федерации</w:t>
        </w:r>
      </w:hyperlink>
      <w:r w:rsidR="0081481F" w:rsidRPr="00CE2C6C">
        <w:rPr>
          <w:rFonts w:ascii="Arial" w:hAnsi="Arial" w:cs="Arial"/>
          <w:sz w:val="24"/>
          <w:szCs w:val="24"/>
        </w:rPr>
        <w:t>, в</w:t>
      </w:r>
      <w:r w:rsidRPr="00CE2C6C">
        <w:rPr>
          <w:rFonts w:ascii="Arial" w:eastAsia="Times New Roman" w:hAnsi="Arial" w:cs="Arial"/>
          <w:sz w:val="24"/>
          <w:szCs w:val="24"/>
          <w:lang w:eastAsia="ru-RU"/>
        </w:rPr>
        <w:t xml:space="preserve"> целях осуществления координации деятельности исполнительных органов местного самоуправления </w:t>
      </w:r>
      <w:r w:rsidR="00D36824" w:rsidRPr="00CE2C6C">
        <w:rPr>
          <w:rFonts w:ascii="Arial" w:eastAsia="Times New Roman" w:hAnsi="Arial" w:cs="Arial"/>
          <w:sz w:val="24"/>
          <w:szCs w:val="24"/>
          <w:lang w:eastAsia="ru-RU"/>
        </w:rPr>
        <w:t xml:space="preserve">в отношение </w:t>
      </w:r>
      <w:r w:rsidRPr="00CE2C6C">
        <w:rPr>
          <w:rFonts w:ascii="Arial" w:eastAsia="Times New Roman" w:hAnsi="Arial" w:cs="Arial"/>
          <w:sz w:val="24"/>
          <w:szCs w:val="24"/>
          <w:lang w:eastAsia="ru-RU"/>
        </w:rPr>
        <w:t xml:space="preserve">муниципального образования </w:t>
      </w:r>
      <w:proofErr w:type="spellStart"/>
      <w:r w:rsidR="00275431">
        <w:rPr>
          <w:rFonts w:ascii="Arial" w:eastAsia="Times New Roman" w:hAnsi="Arial" w:cs="Arial"/>
          <w:sz w:val="24"/>
          <w:szCs w:val="24"/>
          <w:lang w:eastAsia="ru-RU"/>
        </w:rPr>
        <w:t>Глотовское</w:t>
      </w:r>
      <w:proofErr w:type="spellEnd"/>
      <w:r w:rsidR="00275431">
        <w:rPr>
          <w:rFonts w:ascii="Arial" w:eastAsia="Times New Roman" w:hAnsi="Arial" w:cs="Arial"/>
          <w:sz w:val="24"/>
          <w:szCs w:val="24"/>
          <w:lang w:eastAsia="ru-RU"/>
        </w:rPr>
        <w:t xml:space="preserve"> </w:t>
      </w:r>
      <w:r w:rsidRPr="00CE2C6C">
        <w:rPr>
          <w:rFonts w:ascii="Arial" w:eastAsia="Times New Roman" w:hAnsi="Arial" w:cs="Arial"/>
          <w:sz w:val="24"/>
          <w:szCs w:val="24"/>
          <w:lang w:eastAsia="ru-RU"/>
        </w:rPr>
        <w:t xml:space="preserve">сельское поселение </w:t>
      </w:r>
      <w:r w:rsidR="00D36824" w:rsidRPr="00CE2C6C">
        <w:rPr>
          <w:rFonts w:ascii="Arial" w:eastAsia="Times New Roman" w:hAnsi="Arial" w:cs="Arial"/>
          <w:sz w:val="24"/>
          <w:szCs w:val="24"/>
          <w:lang w:eastAsia="ru-RU"/>
        </w:rPr>
        <w:t xml:space="preserve">Знаменского района Орловской области </w:t>
      </w:r>
      <w:r w:rsidRPr="00CE2C6C">
        <w:rPr>
          <w:rFonts w:ascii="Arial" w:eastAsia="Times New Roman" w:hAnsi="Arial" w:cs="Arial"/>
          <w:sz w:val="24"/>
          <w:szCs w:val="24"/>
          <w:lang w:eastAsia="ru-RU"/>
        </w:rPr>
        <w:t xml:space="preserve">и территориальных органов БТИ, </w:t>
      </w:r>
      <w:proofErr w:type="spellStart"/>
      <w:r w:rsidRPr="00CE2C6C">
        <w:rPr>
          <w:rFonts w:ascii="Arial" w:eastAsia="Times New Roman" w:hAnsi="Arial" w:cs="Arial"/>
          <w:sz w:val="24"/>
          <w:szCs w:val="24"/>
          <w:lang w:eastAsia="ru-RU"/>
        </w:rPr>
        <w:t>Росреестра</w:t>
      </w:r>
      <w:proofErr w:type="spellEnd"/>
      <w:r w:rsidRPr="00CE2C6C">
        <w:rPr>
          <w:rFonts w:ascii="Arial" w:eastAsia="Times New Roman" w:hAnsi="Arial" w:cs="Arial"/>
          <w:sz w:val="24"/>
          <w:szCs w:val="24"/>
          <w:lang w:eastAsia="ru-RU"/>
        </w:rPr>
        <w:t>, налоговой службы по вопросам расширения налоговой базы по земельному налогу и налогу на имущество физических</w:t>
      </w:r>
      <w:r w:rsidR="00D36824" w:rsidRPr="00CE2C6C">
        <w:rPr>
          <w:rFonts w:ascii="Arial" w:eastAsia="Times New Roman" w:hAnsi="Arial" w:cs="Arial"/>
          <w:sz w:val="24"/>
          <w:szCs w:val="24"/>
          <w:lang w:eastAsia="ru-RU"/>
        </w:rPr>
        <w:t xml:space="preserve"> и юридических</w:t>
      </w:r>
      <w:r w:rsidRPr="00CE2C6C">
        <w:rPr>
          <w:rFonts w:ascii="Arial" w:eastAsia="Times New Roman" w:hAnsi="Arial" w:cs="Arial"/>
          <w:sz w:val="24"/>
          <w:szCs w:val="24"/>
          <w:lang w:eastAsia="ru-RU"/>
        </w:rPr>
        <w:t xml:space="preserve"> лиц за счет выявления</w:t>
      </w:r>
      <w:r w:rsidR="00D36824" w:rsidRPr="00CE2C6C">
        <w:rPr>
          <w:rFonts w:ascii="Arial" w:eastAsia="Times New Roman" w:hAnsi="Arial" w:cs="Arial"/>
          <w:sz w:val="24"/>
          <w:szCs w:val="24"/>
          <w:lang w:eastAsia="ru-RU"/>
        </w:rPr>
        <w:t xml:space="preserve"> </w:t>
      </w:r>
      <w:r w:rsidRPr="00CE2C6C">
        <w:rPr>
          <w:rFonts w:ascii="Arial" w:eastAsia="Times New Roman" w:hAnsi="Arial" w:cs="Arial"/>
          <w:sz w:val="24"/>
          <w:szCs w:val="24"/>
          <w:lang w:eastAsia="ru-RU"/>
        </w:rPr>
        <w:t>земельных участков и объектов недвижимого имущества, не</w:t>
      </w:r>
      <w:proofErr w:type="gramEnd"/>
      <w:r w:rsidRPr="00CE2C6C">
        <w:rPr>
          <w:rFonts w:ascii="Arial" w:eastAsia="Times New Roman" w:hAnsi="Arial" w:cs="Arial"/>
          <w:sz w:val="24"/>
          <w:szCs w:val="24"/>
          <w:lang w:eastAsia="ru-RU"/>
        </w:rPr>
        <w:t xml:space="preserve">  </w:t>
      </w:r>
      <w:proofErr w:type="gramStart"/>
      <w:r w:rsidRPr="00CE2C6C">
        <w:rPr>
          <w:rFonts w:ascii="Arial" w:eastAsia="Times New Roman" w:hAnsi="Arial" w:cs="Arial"/>
          <w:sz w:val="24"/>
          <w:szCs w:val="24"/>
          <w:lang w:eastAsia="ru-RU"/>
        </w:rPr>
        <w:t>поставленных</w:t>
      </w:r>
      <w:proofErr w:type="gramEnd"/>
      <w:r w:rsidRPr="00CE2C6C">
        <w:rPr>
          <w:rFonts w:ascii="Arial" w:eastAsia="Times New Roman" w:hAnsi="Arial" w:cs="Arial"/>
          <w:sz w:val="24"/>
          <w:szCs w:val="24"/>
          <w:lang w:eastAsia="ru-RU"/>
        </w:rPr>
        <w:t xml:space="preserve"> на кадастровый и налоговый учет </w:t>
      </w:r>
      <w:r w:rsidR="00275431">
        <w:rPr>
          <w:rFonts w:ascii="Arial" w:eastAsia="Times New Roman" w:hAnsi="Arial" w:cs="Arial"/>
          <w:sz w:val="24"/>
          <w:szCs w:val="24"/>
          <w:lang w:eastAsia="ru-RU"/>
        </w:rPr>
        <w:t xml:space="preserve">Администрация </w:t>
      </w:r>
      <w:proofErr w:type="spellStart"/>
      <w:r w:rsidR="00275431">
        <w:rPr>
          <w:rFonts w:ascii="Arial" w:eastAsia="Times New Roman" w:hAnsi="Arial" w:cs="Arial"/>
          <w:sz w:val="24"/>
          <w:szCs w:val="24"/>
          <w:lang w:eastAsia="ru-RU"/>
        </w:rPr>
        <w:t>Глотовского</w:t>
      </w:r>
      <w:proofErr w:type="spellEnd"/>
      <w:r w:rsidR="00275431">
        <w:rPr>
          <w:rFonts w:ascii="Arial" w:eastAsia="Times New Roman" w:hAnsi="Arial" w:cs="Arial"/>
          <w:sz w:val="24"/>
          <w:szCs w:val="24"/>
          <w:lang w:eastAsia="ru-RU"/>
        </w:rPr>
        <w:t xml:space="preserve"> сельского поселения Знаменского </w:t>
      </w:r>
      <w:r w:rsidR="00D36824" w:rsidRPr="00CE2C6C">
        <w:rPr>
          <w:rFonts w:ascii="Arial" w:eastAsia="Times New Roman" w:hAnsi="Arial" w:cs="Arial"/>
          <w:sz w:val="24"/>
          <w:szCs w:val="24"/>
          <w:lang w:eastAsia="ru-RU"/>
        </w:rPr>
        <w:t xml:space="preserve"> района Орловской области</w:t>
      </w:r>
    </w:p>
    <w:p w:rsidR="00D36824" w:rsidRPr="00CE2C6C" w:rsidRDefault="00D36824" w:rsidP="005020E1">
      <w:pPr>
        <w:spacing w:after="0" w:line="240" w:lineRule="auto"/>
        <w:jc w:val="both"/>
        <w:rPr>
          <w:rFonts w:ascii="Arial" w:eastAsia="Times New Roman" w:hAnsi="Arial" w:cs="Arial"/>
          <w:sz w:val="24"/>
          <w:szCs w:val="24"/>
          <w:lang w:eastAsia="ru-RU"/>
        </w:rPr>
      </w:pPr>
    </w:p>
    <w:p w:rsidR="00D36824" w:rsidRPr="00CE2C6C" w:rsidRDefault="005020E1" w:rsidP="00D36824">
      <w:pPr>
        <w:spacing w:after="0" w:line="240" w:lineRule="auto"/>
        <w:jc w:val="center"/>
        <w:rPr>
          <w:rFonts w:ascii="Arial" w:eastAsia="Times New Roman" w:hAnsi="Arial" w:cs="Arial"/>
          <w:sz w:val="24"/>
          <w:szCs w:val="24"/>
          <w:lang w:eastAsia="ru-RU"/>
        </w:rPr>
      </w:pPr>
      <w:proofErr w:type="gramStart"/>
      <w:r w:rsidRPr="00CE2C6C">
        <w:rPr>
          <w:rFonts w:ascii="Arial" w:eastAsia="Times New Roman" w:hAnsi="Arial" w:cs="Arial"/>
          <w:sz w:val="24"/>
          <w:szCs w:val="24"/>
          <w:lang w:eastAsia="ru-RU"/>
        </w:rPr>
        <w:t>П</w:t>
      </w:r>
      <w:proofErr w:type="gramEnd"/>
      <w:r w:rsidRPr="00CE2C6C">
        <w:rPr>
          <w:rFonts w:ascii="Arial" w:eastAsia="Times New Roman" w:hAnsi="Arial" w:cs="Arial"/>
          <w:sz w:val="24"/>
          <w:szCs w:val="24"/>
          <w:lang w:eastAsia="ru-RU"/>
        </w:rPr>
        <w:t xml:space="preserve"> О С Т А Н О В Л Я Е Т:</w:t>
      </w:r>
    </w:p>
    <w:p w:rsidR="00D36824" w:rsidRPr="00CE2C6C" w:rsidRDefault="00D36824" w:rsidP="00D36824">
      <w:pPr>
        <w:spacing w:after="0" w:line="240" w:lineRule="auto"/>
        <w:ind w:firstLine="708"/>
        <w:jc w:val="center"/>
        <w:rPr>
          <w:rFonts w:ascii="Arial" w:eastAsia="Times New Roman" w:hAnsi="Arial" w:cs="Arial"/>
          <w:sz w:val="24"/>
          <w:szCs w:val="24"/>
          <w:lang w:eastAsia="ru-RU"/>
        </w:rPr>
      </w:pPr>
    </w:p>
    <w:p w:rsidR="00D36824" w:rsidRPr="00CE2C6C" w:rsidRDefault="005020E1" w:rsidP="00D36824">
      <w:pPr>
        <w:spacing w:after="0" w:line="240" w:lineRule="auto"/>
        <w:ind w:firstLine="708"/>
        <w:jc w:val="both"/>
        <w:rPr>
          <w:rFonts w:ascii="Arial" w:eastAsia="Times New Roman" w:hAnsi="Arial" w:cs="Arial"/>
          <w:sz w:val="24"/>
          <w:szCs w:val="24"/>
          <w:lang w:eastAsia="ru-RU"/>
        </w:rPr>
      </w:pPr>
      <w:r w:rsidRPr="00CE2C6C">
        <w:rPr>
          <w:rFonts w:ascii="Arial" w:eastAsia="Times New Roman" w:hAnsi="Arial" w:cs="Arial"/>
          <w:sz w:val="24"/>
          <w:szCs w:val="24"/>
          <w:lang w:eastAsia="ru-RU"/>
        </w:rPr>
        <w:t>1. Создать комиссию по проведению инвентаризации земельных участков и объектов недвижимого имущества физических</w:t>
      </w:r>
      <w:r w:rsidR="00D36824" w:rsidRPr="00CE2C6C">
        <w:rPr>
          <w:rFonts w:ascii="Arial" w:eastAsia="Times New Roman" w:hAnsi="Arial" w:cs="Arial"/>
          <w:sz w:val="24"/>
          <w:szCs w:val="24"/>
          <w:lang w:eastAsia="ru-RU"/>
        </w:rPr>
        <w:t xml:space="preserve"> и юридических </w:t>
      </w:r>
      <w:r w:rsidRPr="00CE2C6C">
        <w:rPr>
          <w:rFonts w:ascii="Arial" w:eastAsia="Times New Roman" w:hAnsi="Arial" w:cs="Arial"/>
          <w:sz w:val="24"/>
          <w:szCs w:val="24"/>
          <w:lang w:eastAsia="ru-RU"/>
        </w:rPr>
        <w:t xml:space="preserve"> лиц на территории </w:t>
      </w:r>
      <w:proofErr w:type="spellStart"/>
      <w:r w:rsidR="00275431">
        <w:rPr>
          <w:rFonts w:ascii="Arial" w:eastAsia="Times New Roman" w:hAnsi="Arial" w:cs="Arial"/>
          <w:sz w:val="24"/>
          <w:szCs w:val="24"/>
          <w:lang w:eastAsia="ru-RU"/>
        </w:rPr>
        <w:t>Глотовского</w:t>
      </w:r>
      <w:proofErr w:type="spellEnd"/>
      <w:r w:rsidR="00275431">
        <w:rPr>
          <w:rFonts w:ascii="Arial" w:eastAsia="Times New Roman" w:hAnsi="Arial" w:cs="Arial"/>
          <w:sz w:val="24"/>
          <w:szCs w:val="24"/>
          <w:lang w:eastAsia="ru-RU"/>
        </w:rPr>
        <w:t xml:space="preserve"> </w:t>
      </w:r>
      <w:r w:rsidR="00D36824" w:rsidRPr="00CE2C6C">
        <w:rPr>
          <w:rFonts w:ascii="Arial" w:eastAsia="Times New Roman" w:hAnsi="Arial" w:cs="Arial"/>
          <w:sz w:val="24"/>
          <w:szCs w:val="24"/>
          <w:lang w:eastAsia="ru-RU"/>
        </w:rPr>
        <w:t xml:space="preserve"> с</w:t>
      </w:r>
      <w:r w:rsidRPr="00CE2C6C">
        <w:rPr>
          <w:rFonts w:ascii="Arial" w:eastAsia="Times New Roman" w:hAnsi="Arial" w:cs="Arial"/>
          <w:sz w:val="24"/>
          <w:szCs w:val="24"/>
          <w:lang w:eastAsia="ru-RU"/>
        </w:rPr>
        <w:t>ельского поселения</w:t>
      </w:r>
      <w:r w:rsidR="00D36824" w:rsidRPr="00CE2C6C">
        <w:rPr>
          <w:rFonts w:ascii="Arial" w:eastAsia="Times New Roman" w:hAnsi="Arial" w:cs="Arial"/>
          <w:sz w:val="24"/>
          <w:szCs w:val="24"/>
          <w:lang w:eastAsia="ru-RU"/>
        </w:rPr>
        <w:t xml:space="preserve"> Знаменского района Орловской области</w:t>
      </w:r>
      <w:r w:rsidRPr="00CE2C6C">
        <w:rPr>
          <w:rFonts w:ascii="Arial" w:eastAsia="Times New Roman" w:hAnsi="Arial" w:cs="Arial"/>
          <w:sz w:val="24"/>
          <w:szCs w:val="24"/>
          <w:lang w:eastAsia="ru-RU"/>
        </w:rPr>
        <w:t>.</w:t>
      </w:r>
    </w:p>
    <w:p w:rsidR="005D0934" w:rsidRPr="00CE2C6C" w:rsidRDefault="005020E1" w:rsidP="005D0934">
      <w:pPr>
        <w:spacing w:after="0" w:line="240" w:lineRule="auto"/>
        <w:ind w:firstLine="708"/>
        <w:jc w:val="both"/>
        <w:rPr>
          <w:rFonts w:ascii="Arial" w:eastAsia="Times New Roman" w:hAnsi="Arial" w:cs="Arial"/>
          <w:sz w:val="24"/>
          <w:szCs w:val="24"/>
          <w:lang w:eastAsia="ru-RU"/>
        </w:rPr>
      </w:pPr>
      <w:r w:rsidRPr="00CE2C6C">
        <w:rPr>
          <w:rFonts w:ascii="Arial" w:eastAsia="Times New Roman" w:hAnsi="Arial" w:cs="Arial"/>
          <w:sz w:val="24"/>
          <w:szCs w:val="24"/>
          <w:lang w:eastAsia="ru-RU"/>
        </w:rPr>
        <w:t>2. Утвердить состав комиссии по проведению инвентаризации земельных участков и объектов недвижимого имущества физических</w:t>
      </w:r>
      <w:r w:rsidR="00D36824" w:rsidRPr="00CE2C6C">
        <w:rPr>
          <w:rFonts w:ascii="Arial" w:eastAsia="Times New Roman" w:hAnsi="Arial" w:cs="Arial"/>
          <w:sz w:val="24"/>
          <w:szCs w:val="24"/>
          <w:lang w:eastAsia="ru-RU"/>
        </w:rPr>
        <w:t xml:space="preserve"> и юридических</w:t>
      </w:r>
      <w:r w:rsidRPr="00CE2C6C">
        <w:rPr>
          <w:rFonts w:ascii="Arial" w:eastAsia="Times New Roman" w:hAnsi="Arial" w:cs="Arial"/>
          <w:sz w:val="24"/>
          <w:szCs w:val="24"/>
          <w:lang w:eastAsia="ru-RU"/>
        </w:rPr>
        <w:t xml:space="preserve"> лиц на территории </w:t>
      </w:r>
      <w:proofErr w:type="spellStart"/>
      <w:r w:rsidR="00275431">
        <w:rPr>
          <w:rFonts w:ascii="Arial" w:eastAsia="Times New Roman" w:hAnsi="Arial" w:cs="Arial"/>
          <w:sz w:val="24"/>
          <w:szCs w:val="24"/>
          <w:lang w:eastAsia="ru-RU"/>
        </w:rPr>
        <w:t>Глотовского</w:t>
      </w:r>
      <w:proofErr w:type="spellEnd"/>
      <w:r w:rsidR="00275431">
        <w:rPr>
          <w:rFonts w:ascii="Arial" w:eastAsia="Times New Roman" w:hAnsi="Arial" w:cs="Arial"/>
          <w:sz w:val="24"/>
          <w:szCs w:val="24"/>
          <w:lang w:eastAsia="ru-RU"/>
        </w:rPr>
        <w:t xml:space="preserve"> </w:t>
      </w:r>
      <w:r w:rsidR="00D36824" w:rsidRPr="00CE2C6C">
        <w:rPr>
          <w:rFonts w:ascii="Arial" w:eastAsia="Times New Roman" w:hAnsi="Arial" w:cs="Arial"/>
          <w:sz w:val="24"/>
          <w:szCs w:val="24"/>
          <w:lang w:eastAsia="ru-RU"/>
        </w:rPr>
        <w:t xml:space="preserve"> сельского поселения Знаменского района Орловской области </w:t>
      </w:r>
      <w:r w:rsidRPr="00CE2C6C">
        <w:rPr>
          <w:rFonts w:ascii="Arial" w:eastAsia="Times New Roman" w:hAnsi="Arial" w:cs="Arial"/>
          <w:sz w:val="24"/>
          <w:szCs w:val="24"/>
          <w:lang w:eastAsia="ru-RU"/>
        </w:rPr>
        <w:t xml:space="preserve"> согласно приложению № 1.</w:t>
      </w:r>
    </w:p>
    <w:p w:rsidR="005D0934" w:rsidRPr="00CE2C6C" w:rsidRDefault="005020E1" w:rsidP="005D0934">
      <w:pPr>
        <w:spacing w:after="0" w:line="240" w:lineRule="auto"/>
        <w:ind w:firstLine="708"/>
        <w:jc w:val="both"/>
        <w:rPr>
          <w:rFonts w:ascii="Arial" w:eastAsia="Times New Roman" w:hAnsi="Arial" w:cs="Arial"/>
          <w:sz w:val="24"/>
          <w:szCs w:val="24"/>
          <w:lang w:eastAsia="ru-RU"/>
        </w:rPr>
      </w:pPr>
      <w:r w:rsidRPr="00CE2C6C">
        <w:rPr>
          <w:rFonts w:ascii="Arial" w:eastAsia="Times New Roman" w:hAnsi="Arial" w:cs="Arial"/>
          <w:sz w:val="24"/>
          <w:szCs w:val="24"/>
          <w:lang w:eastAsia="ru-RU"/>
        </w:rPr>
        <w:t xml:space="preserve">3. Утвердить Положение о комиссии по проведению инвентаризации земельных участков и объектов недвижимого имущества физических </w:t>
      </w:r>
      <w:r w:rsidR="00D36824" w:rsidRPr="00CE2C6C">
        <w:rPr>
          <w:rFonts w:ascii="Arial" w:eastAsia="Times New Roman" w:hAnsi="Arial" w:cs="Arial"/>
          <w:sz w:val="24"/>
          <w:szCs w:val="24"/>
          <w:lang w:eastAsia="ru-RU"/>
        </w:rPr>
        <w:t xml:space="preserve">и юридических </w:t>
      </w:r>
      <w:r w:rsidRPr="00CE2C6C">
        <w:rPr>
          <w:rFonts w:ascii="Arial" w:eastAsia="Times New Roman" w:hAnsi="Arial" w:cs="Arial"/>
          <w:sz w:val="24"/>
          <w:szCs w:val="24"/>
          <w:lang w:eastAsia="ru-RU"/>
        </w:rPr>
        <w:t xml:space="preserve">лиц на территории </w:t>
      </w:r>
      <w:proofErr w:type="spellStart"/>
      <w:r w:rsidR="00275431">
        <w:rPr>
          <w:rFonts w:ascii="Arial" w:eastAsia="Times New Roman" w:hAnsi="Arial" w:cs="Arial"/>
          <w:sz w:val="24"/>
          <w:szCs w:val="24"/>
          <w:lang w:eastAsia="ru-RU"/>
        </w:rPr>
        <w:t>Глотовского</w:t>
      </w:r>
      <w:proofErr w:type="spellEnd"/>
      <w:r w:rsidR="00275431">
        <w:rPr>
          <w:rFonts w:ascii="Arial" w:eastAsia="Times New Roman" w:hAnsi="Arial" w:cs="Arial"/>
          <w:sz w:val="24"/>
          <w:szCs w:val="24"/>
          <w:lang w:eastAsia="ru-RU"/>
        </w:rPr>
        <w:t xml:space="preserve"> </w:t>
      </w:r>
      <w:r w:rsidR="00D36824" w:rsidRPr="00CE2C6C">
        <w:rPr>
          <w:rFonts w:ascii="Arial" w:eastAsia="Times New Roman" w:hAnsi="Arial" w:cs="Arial"/>
          <w:sz w:val="24"/>
          <w:szCs w:val="24"/>
          <w:lang w:eastAsia="ru-RU"/>
        </w:rPr>
        <w:t xml:space="preserve"> сельского поселения Знаменского района Орловской области </w:t>
      </w:r>
      <w:r w:rsidRPr="00CE2C6C">
        <w:rPr>
          <w:rFonts w:ascii="Arial" w:eastAsia="Times New Roman" w:hAnsi="Arial" w:cs="Arial"/>
          <w:sz w:val="24"/>
          <w:szCs w:val="24"/>
          <w:lang w:eastAsia="ru-RU"/>
        </w:rPr>
        <w:t>согласно приложению № 2.</w:t>
      </w:r>
    </w:p>
    <w:p w:rsidR="005D0934" w:rsidRPr="00CE2C6C" w:rsidRDefault="005020E1" w:rsidP="005D0934">
      <w:pPr>
        <w:spacing w:after="0" w:line="240" w:lineRule="auto"/>
        <w:ind w:firstLine="708"/>
        <w:jc w:val="both"/>
        <w:rPr>
          <w:rFonts w:ascii="Arial" w:eastAsia="Times New Roman" w:hAnsi="Arial" w:cs="Arial"/>
          <w:sz w:val="24"/>
          <w:szCs w:val="24"/>
          <w:lang w:eastAsia="ru-RU"/>
        </w:rPr>
      </w:pPr>
      <w:r w:rsidRPr="00CE2C6C">
        <w:rPr>
          <w:rFonts w:ascii="Arial" w:eastAsia="Times New Roman" w:hAnsi="Arial" w:cs="Arial"/>
          <w:sz w:val="24"/>
          <w:szCs w:val="24"/>
          <w:lang w:eastAsia="ru-RU"/>
        </w:rPr>
        <w:t xml:space="preserve">4. Утвердить Положение о проведении инвентаризации земельных участков и объектов недвижимого имущества физических </w:t>
      </w:r>
      <w:r w:rsidR="00D36824" w:rsidRPr="00CE2C6C">
        <w:rPr>
          <w:rFonts w:ascii="Arial" w:eastAsia="Times New Roman" w:hAnsi="Arial" w:cs="Arial"/>
          <w:sz w:val="24"/>
          <w:szCs w:val="24"/>
          <w:lang w:eastAsia="ru-RU"/>
        </w:rPr>
        <w:t xml:space="preserve">и юридических </w:t>
      </w:r>
      <w:r w:rsidRPr="00CE2C6C">
        <w:rPr>
          <w:rFonts w:ascii="Arial" w:eastAsia="Times New Roman" w:hAnsi="Arial" w:cs="Arial"/>
          <w:sz w:val="24"/>
          <w:szCs w:val="24"/>
          <w:lang w:eastAsia="ru-RU"/>
        </w:rPr>
        <w:t xml:space="preserve">лиц </w:t>
      </w:r>
      <w:r w:rsidR="00275431">
        <w:rPr>
          <w:rFonts w:ascii="Arial" w:eastAsia="Times New Roman" w:hAnsi="Arial" w:cs="Arial"/>
          <w:sz w:val="24"/>
          <w:szCs w:val="24"/>
          <w:lang w:eastAsia="ru-RU"/>
        </w:rPr>
        <w:t xml:space="preserve"> на территории </w:t>
      </w:r>
      <w:proofErr w:type="spellStart"/>
      <w:r w:rsidR="00275431">
        <w:rPr>
          <w:rFonts w:ascii="Arial" w:eastAsia="Times New Roman" w:hAnsi="Arial" w:cs="Arial"/>
          <w:sz w:val="24"/>
          <w:szCs w:val="24"/>
          <w:lang w:eastAsia="ru-RU"/>
        </w:rPr>
        <w:t>Глотовского</w:t>
      </w:r>
      <w:proofErr w:type="spellEnd"/>
      <w:r w:rsidR="00275431">
        <w:rPr>
          <w:rFonts w:ascii="Arial" w:eastAsia="Times New Roman" w:hAnsi="Arial" w:cs="Arial"/>
          <w:sz w:val="24"/>
          <w:szCs w:val="24"/>
          <w:lang w:eastAsia="ru-RU"/>
        </w:rPr>
        <w:t xml:space="preserve"> </w:t>
      </w:r>
      <w:r w:rsidR="00660154" w:rsidRPr="00CE2C6C">
        <w:rPr>
          <w:rFonts w:ascii="Arial" w:eastAsia="Times New Roman" w:hAnsi="Arial" w:cs="Arial"/>
          <w:sz w:val="24"/>
          <w:szCs w:val="24"/>
          <w:lang w:eastAsia="ru-RU"/>
        </w:rPr>
        <w:t xml:space="preserve"> сельского поселения Знаменского района Орловской области </w:t>
      </w:r>
      <w:r w:rsidRPr="00CE2C6C">
        <w:rPr>
          <w:rFonts w:ascii="Arial" w:eastAsia="Times New Roman" w:hAnsi="Arial" w:cs="Arial"/>
          <w:sz w:val="24"/>
          <w:szCs w:val="24"/>
          <w:lang w:eastAsia="ru-RU"/>
        </w:rPr>
        <w:t xml:space="preserve">согласно приложению № </w:t>
      </w:r>
      <w:r w:rsidR="0081481F" w:rsidRPr="00CE2C6C">
        <w:rPr>
          <w:rFonts w:ascii="Arial" w:eastAsia="Times New Roman" w:hAnsi="Arial" w:cs="Arial"/>
          <w:sz w:val="24"/>
          <w:szCs w:val="24"/>
          <w:lang w:eastAsia="ru-RU"/>
        </w:rPr>
        <w:t>3.</w:t>
      </w:r>
    </w:p>
    <w:p w:rsidR="00660154" w:rsidRPr="00CE2C6C" w:rsidRDefault="005020E1" w:rsidP="005D0934">
      <w:pPr>
        <w:spacing w:after="0" w:line="240" w:lineRule="auto"/>
        <w:ind w:firstLine="708"/>
        <w:jc w:val="both"/>
        <w:rPr>
          <w:rFonts w:ascii="Arial" w:eastAsia="Times New Roman" w:hAnsi="Arial" w:cs="Arial"/>
          <w:sz w:val="24"/>
          <w:szCs w:val="24"/>
          <w:lang w:eastAsia="ru-RU"/>
        </w:rPr>
      </w:pPr>
      <w:r w:rsidRPr="00CE2C6C">
        <w:rPr>
          <w:rFonts w:ascii="Arial" w:eastAsia="Times New Roman" w:hAnsi="Arial" w:cs="Arial"/>
          <w:sz w:val="24"/>
          <w:szCs w:val="24"/>
          <w:lang w:eastAsia="ru-RU"/>
        </w:rPr>
        <w:t xml:space="preserve">5. </w:t>
      </w:r>
      <w:r w:rsidR="00660154" w:rsidRPr="00CE2C6C">
        <w:rPr>
          <w:rFonts w:ascii="Arial" w:eastAsia="Times New Roman" w:hAnsi="Arial" w:cs="Arial"/>
          <w:sz w:val="24"/>
          <w:szCs w:val="24"/>
          <w:lang w:eastAsia="ru-RU"/>
        </w:rPr>
        <w:t>Утвердить</w:t>
      </w:r>
      <w:r w:rsidR="006722B2" w:rsidRPr="00CE2C6C">
        <w:rPr>
          <w:rFonts w:ascii="Arial" w:eastAsia="Times New Roman" w:hAnsi="Arial" w:cs="Arial"/>
          <w:sz w:val="24"/>
          <w:szCs w:val="24"/>
          <w:lang w:eastAsia="ru-RU"/>
        </w:rPr>
        <w:t xml:space="preserve"> карту учета объекта недвижимого имущества</w:t>
      </w:r>
      <w:r w:rsidR="00275431">
        <w:rPr>
          <w:rFonts w:ascii="Arial" w:eastAsia="Times New Roman" w:hAnsi="Arial" w:cs="Arial"/>
          <w:sz w:val="24"/>
          <w:szCs w:val="24"/>
          <w:lang w:eastAsia="ru-RU"/>
        </w:rPr>
        <w:t xml:space="preserve"> на территории </w:t>
      </w:r>
      <w:proofErr w:type="spellStart"/>
      <w:r w:rsidR="00275431">
        <w:rPr>
          <w:rFonts w:ascii="Arial" w:eastAsia="Times New Roman" w:hAnsi="Arial" w:cs="Arial"/>
          <w:sz w:val="24"/>
          <w:szCs w:val="24"/>
          <w:lang w:eastAsia="ru-RU"/>
        </w:rPr>
        <w:t>Глотовского</w:t>
      </w:r>
      <w:proofErr w:type="spellEnd"/>
      <w:r w:rsidR="00275431">
        <w:rPr>
          <w:rFonts w:ascii="Arial" w:eastAsia="Times New Roman" w:hAnsi="Arial" w:cs="Arial"/>
          <w:sz w:val="24"/>
          <w:szCs w:val="24"/>
          <w:lang w:eastAsia="ru-RU"/>
        </w:rPr>
        <w:t xml:space="preserve"> </w:t>
      </w:r>
      <w:r w:rsidR="00660154" w:rsidRPr="00CE2C6C">
        <w:rPr>
          <w:rFonts w:ascii="Arial" w:eastAsia="Times New Roman" w:hAnsi="Arial" w:cs="Arial"/>
          <w:sz w:val="24"/>
          <w:szCs w:val="24"/>
          <w:lang w:eastAsia="ru-RU"/>
        </w:rPr>
        <w:t xml:space="preserve"> сельского поселения Знаменского района Орловской области согласно приложению № 4.</w:t>
      </w:r>
    </w:p>
    <w:p w:rsidR="005D0934" w:rsidRPr="00CE2C6C" w:rsidRDefault="00660154" w:rsidP="005D0934">
      <w:pPr>
        <w:spacing w:after="0" w:line="240" w:lineRule="auto"/>
        <w:ind w:firstLine="708"/>
        <w:jc w:val="both"/>
        <w:rPr>
          <w:rFonts w:ascii="Arial" w:hAnsi="Arial" w:cs="Arial"/>
          <w:sz w:val="24"/>
          <w:szCs w:val="24"/>
        </w:rPr>
      </w:pPr>
      <w:r w:rsidRPr="00CE2C6C">
        <w:rPr>
          <w:rFonts w:ascii="Arial" w:eastAsia="Times New Roman" w:hAnsi="Arial" w:cs="Arial"/>
          <w:sz w:val="24"/>
          <w:szCs w:val="24"/>
          <w:lang w:eastAsia="ru-RU"/>
        </w:rPr>
        <w:lastRenderedPageBreak/>
        <w:t xml:space="preserve">6. </w:t>
      </w:r>
      <w:r w:rsidR="00275431">
        <w:rPr>
          <w:rFonts w:ascii="Arial" w:eastAsia="Times New Roman" w:hAnsi="Arial" w:cs="Arial"/>
          <w:sz w:val="24"/>
          <w:szCs w:val="24"/>
          <w:lang w:eastAsia="ru-RU"/>
        </w:rPr>
        <w:t xml:space="preserve">Настоящее постановление разместить на официальном сайте администрации </w:t>
      </w:r>
      <w:proofErr w:type="spellStart"/>
      <w:r w:rsidR="00275431">
        <w:rPr>
          <w:rFonts w:ascii="Arial" w:eastAsia="Times New Roman" w:hAnsi="Arial" w:cs="Arial"/>
          <w:sz w:val="24"/>
          <w:szCs w:val="24"/>
          <w:lang w:eastAsia="ru-RU"/>
        </w:rPr>
        <w:t>Глотовского</w:t>
      </w:r>
      <w:proofErr w:type="spellEnd"/>
      <w:r w:rsidR="00275431">
        <w:rPr>
          <w:rFonts w:ascii="Arial" w:eastAsia="Times New Roman" w:hAnsi="Arial" w:cs="Arial"/>
          <w:sz w:val="24"/>
          <w:szCs w:val="24"/>
          <w:lang w:eastAsia="ru-RU"/>
        </w:rPr>
        <w:t xml:space="preserve"> сельского поселения </w:t>
      </w:r>
      <w:r w:rsidR="005D0934" w:rsidRPr="00CE2C6C">
        <w:rPr>
          <w:rFonts w:ascii="Arial" w:hAnsi="Arial" w:cs="Arial"/>
          <w:sz w:val="24"/>
          <w:szCs w:val="24"/>
        </w:rPr>
        <w:t>в сети Интернет.</w:t>
      </w:r>
    </w:p>
    <w:p w:rsidR="005D0934" w:rsidRPr="00CE2C6C" w:rsidRDefault="00660154" w:rsidP="005D0934">
      <w:pPr>
        <w:spacing w:after="0" w:line="240" w:lineRule="auto"/>
        <w:ind w:firstLine="708"/>
        <w:jc w:val="both"/>
        <w:rPr>
          <w:rFonts w:ascii="Arial" w:hAnsi="Arial" w:cs="Arial"/>
          <w:sz w:val="24"/>
          <w:szCs w:val="24"/>
        </w:rPr>
      </w:pPr>
      <w:r w:rsidRPr="00CE2C6C">
        <w:rPr>
          <w:rFonts w:ascii="Arial" w:hAnsi="Arial" w:cs="Arial"/>
          <w:sz w:val="24"/>
          <w:szCs w:val="24"/>
        </w:rPr>
        <w:t>7</w:t>
      </w:r>
      <w:r w:rsidR="005D0934" w:rsidRPr="00CE2C6C">
        <w:rPr>
          <w:rFonts w:ascii="Arial" w:hAnsi="Arial" w:cs="Arial"/>
          <w:sz w:val="24"/>
          <w:szCs w:val="24"/>
        </w:rPr>
        <w:t xml:space="preserve">. Настоящее постановление вступает в силу </w:t>
      </w:r>
      <w:proofErr w:type="gramStart"/>
      <w:r w:rsidR="005D0934" w:rsidRPr="00CE2C6C">
        <w:rPr>
          <w:rFonts w:ascii="Arial" w:hAnsi="Arial" w:cs="Arial"/>
          <w:sz w:val="24"/>
          <w:szCs w:val="24"/>
        </w:rPr>
        <w:t>с даты принятия</w:t>
      </w:r>
      <w:proofErr w:type="gramEnd"/>
      <w:r w:rsidR="005D0934" w:rsidRPr="00CE2C6C">
        <w:rPr>
          <w:rFonts w:ascii="Arial" w:hAnsi="Arial" w:cs="Arial"/>
          <w:sz w:val="24"/>
          <w:szCs w:val="24"/>
        </w:rPr>
        <w:t>.</w:t>
      </w:r>
    </w:p>
    <w:p w:rsidR="005D0934" w:rsidRPr="00CE2C6C" w:rsidRDefault="00660154" w:rsidP="005D0934">
      <w:pPr>
        <w:spacing w:after="0"/>
        <w:ind w:firstLine="708"/>
        <w:jc w:val="both"/>
        <w:rPr>
          <w:rFonts w:ascii="Arial" w:hAnsi="Arial" w:cs="Arial"/>
          <w:sz w:val="24"/>
          <w:szCs w:val="24"/>
        </w:rPr>
      </w:pPr>
      <w:r w:rsidRPr="00CE2C6C">
        <w:rPr>
          <w:rFonts w:ascii="Arial" w:hAnsi="Arial" w:cs="Arial"/>
          <w:sz w:val="24"/>
          <w:szCs w:val="24"/>
        </w:rPr>
        <w:t>8</w:t>
      </w:r>
      <w:r w:rsidR="005D0934" w:rsidRPr="00CE2C6C">
        <w:rPr>
          <w:rFonts w:ascii="Arial" w:hAnsi="Arial" w:cs="Arial"/>
          <w:sz w:val="24"/>
          <w:szCs w:val="24"/>
        </w:rPr>
        <w:t xml:space="preserve">. </w:t>
      </w:r>
      <w:proofErr w:type="gramStart"/>
      <w:r w:rsidR="005D0934" w:rsidRPr="00CE2C6C">
        <w:rPr>
          <w:rFonts w:ascii="Arial" w:hAnsi="Arial" w:cs="Arial"/>
          <w:sz w:val="24"/>
          <w:szCs w:val="24"/>
        </w:rPr>
        <w:t>Контроль за</w:t>
      </w:r>
      <w:proofErr w:type="gramEnd"/>
      <w:r w:rsidR="005D0934" w:rsidRPr="00CE2C6C">
        <w:rPr>
          <w:rFonts w:ascii="Arial" w:hAnsi="Arial" w:cs="Arial"/>
          <w:sz w:val="24"/>
          <w:szCs w:val="24"/>
        </w:rPr>
        <w:t xml:space="preserve"> исполнением настоящего постановления оставляю за собой.</w:t>
      </w:r>
    </w:p>
    <w:p w:rsidR="005D0934" w:rsidRDefault="005D0934" w:rsidP="005D0934">
      <w:pPr>
        <w:jc w:val="both"/>
        <w:rPr>
          <w:rFonts w:ascii="Arial" w:hAnsi="Arial" w:cs="Arial"/>
          <w:sz w:val="24"/>
          <w:szCs w:val="24"/>
        </w:rPr>
      </w:pPr>
    </w:p>
    <w:p w:rsidR="009E2B66" w:rsidRDefault="009E2B66" w:rsidP="005D0934">
      <w:pPr>
        <w:jc w:val="both"/>
        <w:rPr>
          <w:rFonts w:ascii="Arial" w:hAnsi="Arial" w:cs="Arial"/>
          <w:sz w:val="24"/>
          <w:szCs w:val="24"/>
        </w:rPr>
      </w:pPr>
    </w:p>
    <w:p w:rsidR="009E2B66" w:rsidRDefault="009E2B66" w:rsidP="005D0934">
      <w:pPr>
        <w:jc w:val="both"/>
        <w:rPr>
          <w:rFonts w:ascii="Arial" w:hAnsi="Arial" w:cs="Arial"/>
          <w:sz w:val="24"/>
          <w:szCs w:val="24"/>
        </w:rPr>
      </w:pPr>
    </w:p>
    <w:p w:rsidR="009E2B66" w:rsidRPr="00CE2C6C" w:rsidRDefault="009E2B66" w:rsidP="005D0934">
      <w:pPr>
        <w:jc w:val="both"/>
        <w:rPr>
          <w:rFonts w:ascii="Arial" w:hAnsi="Arial" w:cs="Arial"/>
          <w:sz w:val="24"/>
          <w:szCs w:val="24"/>
        </w:rPr>
      </w:pPr>
    </w:p>
    <w:p w:rsidR="00275431" w:rsidRDefault="00275431" w:rsidP="005D0934">
      <w:pPr>
        <w:spacing w:after="0"/>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Глотовского</w:t>
      </w:r>
      <w:proofErr w:type="spellEnd"/>
    </w:p>
    <w:p w:rsidR="005D0934" w:rsidRPr="00CE2C6C" w:rsidRDefault="00275431" w:rsidP="005D0934">
      <w:pPr>
        <w:spacing w:after="0"/>
        <w:jc w:val="both"/>
        <w:rPr>
          <w:rFonts w:ascii="Arial" w:hAnsi="Arial" w:cs="Arial"/>
          <w:sz w:val="24"/>
          <w:szCs w:val="24"/>
        </w:rPr>
      </w:pPr>
      <w:r>
        <w:rPr>
          <w:rFonts w:ascii="Arial" w:hAnsi="Arial" w:cs="Arial"/>
          <w:sz w:val="24"/>
          <w:szCs w:val="24"/>
        </w:rPr>
        <w:t>сельского поселения</w:t>
      </w:r>
      <w:r w:rsidR="005D0934" w:rsidRPr="00CE2C6C">
        <w:rPr>
          <w:rFonts w:ascii="Arial" w:hAnsi="Arial" w:cs="Arial"/>
          <w:sz w:val="24"/>
          <w:szCs w:val="24"/>
        </w:rPr>
        <w:t xml:space="preserve">                                  </w:t>
      </w:r>
      <w:r>
        <w:rPr>
          <w:rFonts w:ascii="Arial" w:hAnsi="Arial" w:cs="Arial"/>
          <w:sz w:val="24"/>
          <w:szCs w:val="24"/>
        </w:rPr>
        <w:t xml:space="preserve">                                             С.В.Борисенко</w:t>
      </w:r>
    </w:p>
    <w:p w:rsidR="005D0934" w:rsidRPr="00CE2C6C" w:rsidRDefault="005D0934" w:rsidP="005D0934">
      <w:pPr>
        <w:pStyle w:val="a3"/>
        <w:ind w:firstLine="0"/>
        <w:rPr>
          <w:rFonts w:ascii="Arial" w:hAnsi="Arial" w:cs="Arial"/>
          <w:sz w:val="24"/>
        </w:rPr>
      </w:pPr>
      <w:r w:rsidRPr="00CE2C6C">
        <w:rPr>
          <w:rFonts w:ascii="Arial" w:hAnsi="Arial" w:cs="Arial"/>
          <w:sz w:val="24"/>
        </w:rPr>
        <w:t xml:space="preserve"> </w:t>
      </w:r>
    </w:p>
    <w:p w:rsidR="005020E1" w:rsidRPr="00CE2C6C" w:rsidRDefault="005D0934" w:rsidP="005020E1">
      <w:pPr>
        <w:spacing w:after="0" w:line="240" w:lineRule="auto"/>
        <w:jc w:val="both"/>
        <w:rPr>
          <w:rFonts w:ascii="Arial" w:eastAsia="Times New Roman" w:hAnsi="Arial" w:cs="Arial"/>
          <w:sz w:val="24"/>
          <w:szCs w:val="24"/>
          <w:lang w:eastAsia="ru-RU"/>
        </w:rPr>
      </w:pPr>
      <w:r w:rsidRPr="00CE2C6C">
        <w:rPr>
          <w:rFonts w:ascii="Arial" w:eastAsia="Times New Roman" w:hAnsi="Arial" w:cs="Arial"/>
          <w:sz w:val="24"/>
          <w:szCs w:val="24"/>
          <w:lang w:eastAsia="ru-RU"/>
        </w:rPr>
        <w:t xml:space="preserve"> </w:t>
      </w: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Pr="00CE2C6C" w:rsidRDefault="005D0934" w:rsidP="005020E1">
      <w:pPr>
        <w:spacing w:after="0" w:line="240" w:lineRule="auto"/>
        <w:jc w:val="right"/>
        <w:rPr>
          <w:rFonts w:ascii="Arial" w:eastAsia="Times New Roman" w:hAnsi="Arial" w:cs="Arial"/>
          <w:sz w:val="24"/>
          <w:szCs w:val="24"/>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CE2C6C" w:rsidRDefault="00CE2C6C" w:rsidP="005020E1">
      <w:pPr>
        <w:spacing w:after="0" w:line="240" w:lineRule="auto"/>
        <w:jc w:val="right"/>
        <w:rPr>
          <w:rFonts w:ascii="Times New Roman" w:eastAsia="Times New Roman" w:hAnsi="Times New Roman" w:cs="Times New Roman"/>
          <w:sz w:val="28"/>
          <w:szCs w:val="28"/>
          <w:lang w:eastAsia="ru-RU"/>
        </w:rPr>
      </w:pPr>
    </w:p>
    <w:p w:rsidR="009E2B66" w:rsidRDefault="009E2B66" w:rsidP="005020E1">
      <w:pPr>
        <w:spacing w:after="0" w:line="240" w:lineRule="auto"/>
        <w:jc w:val="right"/>
        <w:rPr>
          <w:rFonts w:ascii="Times New Roman" w:eastAsia="Times New Roman" w:hAnsi="Times New Roman" w:cs="Times New Roman"/>
          <w:sz w:val="28"/>
          <w:szCs w:val="28"/>
          <w:lang w:eastAsia="ru-RU"/>
        </w:rPr>
      </w:pPr>
    </w:p>
    <w:p w:rsidR="009E2B66" w:rsidRDefault="009E2B66" w:rsidP="005020E1">
      <w:pPr>
        <w:spacing w:after="0" w:line="240" w:lineRule="auto"/>
        <w:jc w:val="right"/>
        <w:rPr>
          <w:rFonts w:ascii="Times New Roman" w:eastAsia="Times New Roman" w:hAnsi="Times New Roman" w:cs="Times New Roman"/>
          <w:sz w:val="28"/>
          <w:szCs w:val="28"/>
          <w:lang w:eastAsia="ru-RU"/>
        </w:rPr>
      </w:pPr>
    </w:p>
    <w:p w:rsidR="009E2B66" w:rsidRDefault="009E2B66" w:rsidP="005020E1">
      <w:pPr>
        <w:spacing w:after="0" w:line="240" w:lineRule="auto"/>
        <w:jc w:val="right"/>
        <w:rPr>
          <w:rFonts w:ascii="Times New Roman" w:eastAsia="Times New Roman" w:hAnsi="Times New Roman" w:cs="Times New Roman"/>
          <w:sz w:val="28"/>
          <w:szCs w:val="28"/>
          <w:lang w:eastAsia="ru-RU"/>
        </w:rPr>
      </w:pPr>
    </w:p>
    <w:p w:rsidR="00B717EB" w:rsidRPr="009E2B66" w:rsidRDefault="005020E1" w:rsidP="005020E1">
      <w:pPr>
        <w:spacing w:after="0" w:line="240" w:lineRule="auto"/>
        <w:jc w:val="right"/>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Приложение </w:t>
      </w:r>
      <w:r w:rsidR="005D0934" w:rsidRPr="009E2B66">
        <w:rPr>
          <w:rFonts w:ascii="Arial" w:eastAsia="Times New Roman" w:hAnsi="Arial" w:cs="Arial"/>
          <w:sz w:val="24"/>
          <w:szCs w:val="24"/>
          <w:lang w:eastAsia="ru-RU"/>
        </w:rPr>
        <w:t>№</w:t>
      </w:r>
      <w:r w:rsidRPr="009E2B66">
        <w:rPr>
          <w:rFonts w:ascii="Arial" w:eastAsia="Times New Roman" w:hAnsi="Arial" w:cs="Arial"/>
          <w:sz w:val="24"/>
          <w:szCs w:val="24"/>
          <w:lang w:eastAsia="ru-RU"/>
        </w:rPr>
        <w:t xml:space="preserve"> 1</w:t>
      </w:r>
      <w:r w:rsidR="00B717EB" w:rsidRPr="009E2B66">
        <w:rPr>
          <w:rFonts w:ascii="Arial" w:eastAsia="Times New Roman" w:hAnsi="Arial" w:cs="Arial"/>
          <w:sz w:val="24"/>
          <w:szCs w:val="24"/>
          <w:lang w:eastAsia="ru-RU"/>
        </w:rPr>
        <w:t xml:space="preserve"> к</w:t>
      </w:r>
      <w:r w:rsidRPr="009E2B66">
        <w:rPr>
          <w:rFonts w:ascii="Arial" w:eastAsia="Times New Roman" w:hAnsi="Arial" w:cs="Arial"/>
          <w:sz w:val="24"/>
          <w:szCs w:val="24"/>
          <w:lang w:eastAsia="ru-RU"/>
        </w:rPr>
        <w:br/>
        <w:t>постановлению администрации</w:t>
      </w:r>
      <w:r w:rsidRPr="009E2B66">
        <w:rPr>
          <w:rFonts w:ascii="Arial" w:eastAsia="Times New Roman" w:hAnsi="Arial" w:cs="Arial"/>
          <w:sz w:val="24"/>
          <w:szCs w:val="24"/>
          <w:lang w:eastAsia="ru-RU"/>
        </w:rPr>
        <w:br/>
      </w:r>
      <w:proofErr w:type="spellStart"/>
      <w:r w:rsidR="009E2B66" w:rsidRPr="009E2B66">
        <w:rPr>
          <w:rFonts w:ascii="Arial" w:eastAsia="Times New Roman" w:hAnsi="Arial" w:cs="Arial"/>
          <w:sz w:val="24"/>
          <w:szCs w:val="24"/>
          <w:lang w:eastAsia="ru-RU"/>
        </w:rPr>
        <w:t>Глотовского</w:t>
      </w:r>
      <w:proofErr w:type="spellEnd"/>
      <w:r w:rsidR="009E2B66" w:rsidRPr="009E2B66">
        <w:rPr>
          <w:rFonts w:ascii="Arial" w:eastAsia="Times New Roman" w:hAnsi="Arial" w:cs="Arial"/>
          <w:sz w:val="24"/>
          <w:szCs w:val="24"/>
          <w:lang w:eastAsia="ru-RU"/>
        </w:rPr>
        <w:t xml:space="preserve"> сельского поселения</w:t>
      </w:r>
    </w:p>
    <w:p w:rsidR="005020E1" w:rsidRPr="009E2B66" w:rsidRDefault="00B717EB" w:rsidP="00B717EB">
      <w:pPr>
        <w:spacing w:after="0" w:line="240" w:lineRule="auto"/>
        <w:jc w:val="center"/>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ab/>
      </w:r>
      <w:r w:rsidRPr="009E2B66">
        <w:rPr>
          <w:rFonts w:ascii="Arial" w:eastAsia="Times New Roman" w:hAnsi="Arial" w:cs="Arial"/>
          <w:sz w:val="24"/>
          <w:szCs w:val="24"/>
          <w:lang w:eastAsia="ru-RU"/>
        </w:rPr>
        <w:tab/>
        <w:t xml:space="preserve">                   </w:t>
      </w:r>
      <w:r w:rsidR="009E2B66" w:rsidRPr="009E2B66">
        <w:rPr>
          <w:rFonts w:ascii="Arial" w:eastAsia="Times New Roman" w:hAnsi="Arial" w:cs="Arial"/>
          <w:sz w:val="24"/>
          <w:szCs w:val="24"/>
          <w:lang w:eastAsia="ru-RU"/>
        </w:rPr>
        <w:t xml:space="preserve">                     </w:t>
      </w:r>
      <w:r w:rsidR="00841015">
        <w:rPr>
          <w:rFonts w:ascii="Arial" w:eastAsia="Times New Roman" w:hAnsi="Arial" w:cs="Arial"/>
          <w:sz w:val="24"/>
          <w:szCs w:val="24"/>
          <w:lang w:eastAsia="ru-RU"/>
        </w:rPr>
        <w:t xml:space="preserve"> от 17.12.2021  №  20</w:t>
      </w:r>
      <w:r w:rsidR="005020E1" w:rsidRPr="009E2B66">
        <w:rPr>
          <w:rFonts w:ascii="Arial" w:eastAsia="Times New Roman" w:hAnsi="Arial" w:cs="Arial"/>
          <w:sz w:val="24"/>
          <w:szCs w:val="24"/>
          <w:lang w:eastAsia="ru-RU"/>
        </w:rPr>
        <w:br/>
      </w:r>
    </w:p>
    <w:p w:rsidR="005020E1" w:rsidRPr="009E2B66" w:rsidRDefault="005020E1" w:rsidP="005020E1">
      <w:pPr>
        <w:spacing w:after="0" w:line="240" w:lineRule="auto"/>
        <w:jc w:val="center"/>
        <w:rPr>
          <w:rFonts w:ascii="Arial" w:eastAsia="Times New Roman" w:hAnsi="Arial" w:cs="Arial"/>
          <w:sz w:val="24"/>
          <w:szCs w:val="24"/>
          <w:lang w:eastAsia="ru-RU"/>
        </w:rPr>
      </w:pPr>
      <w:r w:rsidRPr="009E2B66">
        <w:rPr>
          <w:rFonts w:ascii="Arial" w:eastAsia="Times New Roman" w:hAnsi="Arial" w:cs="Arial"/>
          <w:sz w:val="24"/>
          <w:szCs w:val="24"/>
          <w:lang w:eastAsia="ru-RU"/>
        </w:rPr>
        <w:t>Состав</w:t>
      </w:r>
      <w:r w:rsidRPr="009E2B66">
        <w:rPr>
          <w:rFonts w:ascii="Arial" w:eastAsia="Times New Roman" w:hAnsi="Arial" w:cs="Arial"/>
          <w:sz w:val="24"/>
          <w:szCs w:val="24"/>
          <w:lang w:eastAsia="ru-RU"/>
        </w:rPr>
        <w:br/>
        <w:t>комиссии по проведению инвентаризации</w:t>
      </w:r>
      <w:r w:rsidRPr="009E2B66">
        <w:rPr>
          <w:rFonts w:ascii="Arial" w:eastAsia="Times New Roman" w:hAnsi="Arial" w:cs="Arial"/>
          <w:sz w:val="24"/>
          <w:szCs w:val="24"/>
          <w:lang w:eastAsia="ru-RU"/>
        </w:rPr>
        <w:br/>
        <w:t xml:space="preserve">земельных участков и объектов недвижимого имущества физических </w:t>
      </w:r>
      <w:r w:rsidR="00B717EB" w:rsidRPr="009E2B66">
        <w:rPr>
          <w:rFonts w:ascii="Arial" w:eastAsia="Times New Roman" w:hAnsi="Arial" w:cs="Arial"/>
          <w:sz w:val="24"/>
          <w:szCs w:val="24"/>
          <w:lang w:eastAsia="ru-RU"/>
        </w:rPr>
        <w:t xml:space="preserve">и юридических </w:t>
      </w:r>
      <w:r w:rsidRPr="009E2B66">
        <w:rPr>
          <w:rFonts w:ascii="Arial" w:eastAsia="Times New Roman" w:hAnsi="Arial" w:cs="Arial"/>
          <w:sz w:val="24"/>
          <w:szCs w:val="24"/>
          <w:lang w:eastAsia="ru-RU"/>
        </w:rPr>
        <w:t>лиц на территории</w:t>
      </w:r>
      <w:r w:rsidR="00B717EB" w:rsidRPr="009E2B66">
        <w:rPr>
          <w:rFonts w:ascii="Arial" w:eastAsia="Times New Roman" w:hAnsi="Arial" w:cs="Arial"/>
          <w:sz w:val="24"/>
          <w:szCs w:val="24"/>
          <w:lang w:eastAsia="ru-RU"/>
        </w:rPr>
        <w:t xml:space="preserve"> </w:t>
      </w:r>
      <w:proofErr w:type="spellStart"/>
      <w:r w:rsidR="00C50365">
        <w:rPr>
          <w:rFonts w:ascii="Arial" w:eastAsia="Times New Roman" w:hAnsi="Arial" w:cs="Arial"/>
          <w:sz w:val="24"/>
          <w:szCs w:val="24"/>
          <w:lang w:eastAsia="ru-RU"/>
        </w:rPr>
        <w:t>Глотовского</w:t>
      </w:r>
      <w:proofErr w:type="spellEnd"/>
      <w:r w:rsidR="00C50365">
        <w:rPr>
          <w:rFonts w:ascii="Arial" w:eastAsia="Times New Roman" w:hAnsi="Arial" w:cs="Arial"/>
          <w:sz w:val="24"/>
          <w:szCs w:val="24"/>
          <w:lang w:eastAsia="ru-RU"/>
        </w:rPr>
        <w:t xml:space="preserve"> сельского поселения </w:t>
      </w:r>
      <w:r w:rsidR="00B717EB" w:rsidRPr="009E2B66">
        <w:rPr>
          <w:rFonts w:ascii="Arial" w:eastAsia="Times New Roman" w:hAnsi="Arial" w:cs="Arial"/>
          <w:sz w:val="24"/>
          <w:szCs w:val="24"/>
          <w:lang w:eastAsia="ru-RU"/>
        </w:rPr>
        <w:t>Знаменского района Орловской области</w:t>
      </w:r>
      <w:r w:rsidRPr="009E2B66">
        <w:rPr>
          <w:rFonts w:ascii="Arial" w:eastAsia="Times New Roman" w:hAnsi="Arial" w:cs="Arial"/>
          <w:sz w:val="24"/>
          <w:szCs w:val="24"/>
          <w:lang w:eastAsia="ru-RU"/>
        </w:rPr>
        <w:br/>
      </w:r>
    </w:p>
    <w:p w:rsidR="00660154"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Председатель комиссии:</w:t>
      </w:r>
      <w:r w:rsidR="00B717EB" w:rsidRPr="009E2B66">
        <w:rPr>
          <w:rFonts w:ascii="Arial" w:eastAsia="Times New Roman" w:hAnsi="Arial" w:cs="Arial"/>
          <w:sz w:val="24"/>
          <w:szCs w:val="24"/>
          <w:lang w:eastAsia="ru-RU"/>
        </w:rPr>
        <w:t xml:space="preserve"> </w:t>
      </w:r>
    </w:p>
    <w:p w:rsidR="00B717EB" w:rsidRPr="009E2B66" w:rsidRDefault="00544E49" w:rsidP="005020E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Борисенко Сергей Владимирович – Глава  сельского поселения</w:t>
      </w:r>
      <w:r w:rsidR="00B717EB" w:rsidRPr="009E2B66">
        <w:rPr>
          <w:rFonts w:ascii="Arial" w:eastAsia="Times New Roman" w:hAnsi="Arial" w:cs="Arial"/>
          <w:sz w:val="24"/>
          <w:szCs w:val="24"/>
          <w:lang w:eastAsia="ru-RU"/>
        </w:rPr>
        <w:t>;</w:t>
      </w:r>
    </w:p>
    <w:p w:rsidR="00660154" w:rsidRPr="009E2B66" w:rsidRDefault="00660154" w:rsidP="005020E1">
      <w:pPr>
        <w:spacing w:after="0" w:line="240" w:lineRule="auto"/>
        <w:jc w:val="both"/>
        <w:rPr>
          <w:rFonts w:ascii="Arial" w:eastAsia="Times New Roman" w:hAnsi="Arial" w:cs="Arial"/>
          <w:sz w:val="24"/>
          <w:szCs w:val="24"/>
          <w:lang w:eastAsia="ru-RU"/>
        </w:rPr>
      </w:pPr>
    </w:p>
    <w:p w:rsidR="00660154"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Заместитель председателя </w:t>
      </w:r>
      <w:r w:rsidR="00B717EB" w:rsidRPr="009E2B66">
        <w:rPr>
          <w:rFonts w:ascii="Arial" w:eastAsia="Times New Roman" w:hAnsi="Arial" w:cs="Arial"/>
          <w:sz w:val="24"/>
          <w:szCs w:val="24"/>
          <w:lang w:eastAsia="ru-RU"/>
        </w:rPr>
        <w:t>к</w:t>
      </w:r>
      <w:r w:rsidRPr="009E2B66">
        <w:rPr>
          <w:rFonts w:ascii="Arial" w:eastAsia="Times New Roman" w:hAnsi="Arial" w:cs="Arial"/>
          <w:sz w:val="24"/>
          <w:szCs w:val="24"/>
          <w:lang w:eastAsia="ru-RU"/>
        </w:rPr>
        <w:t>омиссии:</w:t>
      </w:r>
      <w:r w:rsidR="00B717EB" w:rsidRPr="009E2B66">
        <w:rPr>
          <w:rFonts w:ascii="Arial" w:eastAsia="Times New Roman" w:hAnsi="Arial" w:cs="Arial"/>
          <w:sz w:val="24"/>
          <w:szCs w:val="24"/>
          <w:lang w:eastAsia="ru-RU"/>
        </w:rPr>
        <w:t xml:space="preserve"> </w:t>
      </w:r>
    </w:p>
    <w:p w:rsidR="00660154" w:rsidRPr="009E2B66" w:rsidRDefault="00544E49" w:rsidP="005020E1">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Переверзева</w:t>
      </w:r>
      <w:proofErr w:type="spellEnd"/>
      <w:r>
        <w:rPr>
          <w:rFonts w:ascii="Arial" w:eastAsia="Times New Roman" w:hAnsi="Arial" w:cs="Arial"/>
          <w:sz w:val="24"/>
          <w:szCs w:val="24"/>
          <w:lang w:eastAsia="ru-RU"/>
        </w:rPr>
        <w:t xml:space="preserve"> Наталья Евгеньевна</w:t>
      </w:r>
      <w:r w:rsidR="00B717EB" w:rsidRPr="009E2B66">
        <w:rPr>
          <w:rFonts w:ascii="Arial" w:eastAsia="Times New Roman" w:hAnsi="Arial" w:cs="Arial"/>
          <w:sz w:val="24"/>
          <w:szCs w:val="24"/>
          <w:lang w:eastAsia="ru-RU"/>
        </w:rPr>
        <w:t xml:space="preserve"> </w:t>
      </w:r>
      <w:r>
        <w:rPr>
          <w:rFonts w:ascii="Arial" w:eastAsia="Times New Roman" w:hAnsi="Arial" w:cs="Arial"/>
          <w:sz w:val="24"/>
          <w:szCs w:val="24"/>
          <w:lang w:eastAsia="ru-RU"/>
        </w:rPr>
        <w:t>– главный бухгалтер администрации</w:t>
      </w:r>
      <w:r w:rsidR="00B717EB" w:rsidRPr="009E2B66">
        <w:rPr>
          <w:rFonts w:ascii="Arial" w:eastAsia="Times New Roman" w:hAnsi="Arial" w:cs="Arial"/>
          <w:sz w:val="24"/>
          <w:szCs w:val="24"/>
          <w:lang w:eastAsia="ru-RU"/>
        </w:rPr>
        <w:t>;</w:t>
      </w:r>
    </w:p>
    <w:p w:rsidR="00660154"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br/>
      </w:r>
      <w:r w:rsidR="00660154" w:rsidRPr="009E2B66">
        <w:rPr>
          <w:rFonts w:ascii="Arial" w:eastAsia="Times New Roman" w:hAnsi="Arial" w:cs="Arial"/>
          <w:sz w:val="24"/>
          <w:szCs w:val="24"/>
          <w:lang w:eastAsia="ru-RU"/>
        </w:rPr>
        <w:t xml:space="preserve">Секретарь </w:t>
      </w:r>
      <w:r w:rsidRPr="009E2B66">
        <w:rPr>
          <w:rFonts w:ascii="Arial" w:eastAsia="Times New Roman" w:hAnsi="Arial" w:cs="Arial"/>
          <w:sz w:val="24"/>
          <w:szCs w:val="24"/>
          <w:lang w:eastAsia="ru-RU"/>
        </w:rPr>
        <w:t>комиссии:</w:t>
      </w:r>
      <w:r w:rsidR="00660154" w:rsidRPr="009E2B66">
        <w:rPr>
          <w:rFonts w:ascii="Arial" w:eastAsia="Times New Roman" w:hAnsi="Arial" w:cs="Arial"/>
          <w:sz w:val="24"/>
          <w:szCs w:val="24"/>
          <w:lang w:eastAsia="ru-RU"/>
        </w:rPr>
        <w:t xml:space="preserve"> </w:t>
      </w:r>
    </w:p>
    <w:p w:rsidR="00660154" w:rsidRPr="009E2B66" w:rsidRDefault="00544E49" w:rsidP="005020E1">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Муханова</w:t>
      </w:r>
      <w:proofErr w:type="spellEnd"/>
      <w:r>
        <w:rPr>
          <w:rFonts w:ascii="Arial" w:eastAsia="Times New Roman" w:hAnsi="Arial" w:cs="Arial"/>
          <w:sz w:val="24"/>
          <w:szCs w:val="24"/>
          <w:lang w:eastAsia="ru-RU"/>
        </w:rPr>
        <w:t xml:space="preserve"> Ирина Анатольевна – ведущий специалист администрации</w:t>
      </w:r>
      <w:r w:rsidR="00660154" w:rsidRPr="009E2B66">
        <w:rPr>
          <w:rFonts w:ascii="Arial" w:eastAsia="Times New Roman" w:hAnsi="Arial" w:cs="Arial"/>
          <w:sz w:val="24"/>
          <w:szCs w:val="24"/>
          <w:lang w:eastAsia="ru-RU"/>
        </w:rPr>
        <w:t>;</w:t>
      </w:r>
    </w:p>
    <w:p w:rsidR="00660154" w:rsidRPr="009E2B66" w:rsidRDefault="00660154" w:rsidP="005020E1">
      <w:pPr>
        <w:spacing w:after="0" w:line="240" w:lineRule="auto"/>
        <w:jc w:val="both"/>
        <w:rPr>
          <w:rFonts w:ascii="Arial" w:eastAsia="Times New Roman" w:hAnsi="Arial" w:cs="Arial"/>
          <w:sz w:val="24"/>
          <w:szCs w:val="24"/>
          <w:lang w:eastAsia="ru-RU"/>
        </w:rPr>
      </w:pPr>
    </w:p>
    <w:p w:rsidR="00660154"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Ч</w:t>
      </w:r>
      <w:r w:rsidR="00660154" w:rsidRPr="009E2B66">
        <w:rPr>
          <w:rFonts w:ascii="Arial" w:eastAsia="Times New Roman" w:hAnsi="Arial" w:cs="Arial"/>
          <w:sz w:val="24"/>
          <w:szCs w:val="24"/>
          <w:lang w:eastAsia="ru-RU"/>
        </w:rPr>
        <w:t>лены комиссии:</w:t>
      </w:r>
    </w:p>
    <w:p w:rsidR="00660154" w:rsidRPr="009E2B66" w:rsidRDefault="00544E49" w:rsidP="005020E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Голик Тамара Александровна  – депутат сельского Совета</w:t>
      </w:r>
      <w:proofErr w:type="gramStart"/>
      <w:r>
        <w:rPr>
          <w:rFonts w:ascii="Arial" w:eastAsia="Times New Roman" w:hAnsi="Arial" w:cs="Arial"/>
          <w:sz w:val="24"/>
          <w:szCs w:val="24"/>
          <w:lang w:eastAsia="ru-RU"/>
        </w:rPr>
        <w:t xml:space="preserve"> </w:t>
      </w:r>
      <w:r w:rsidR="00660154" w:rsidRPr="009E2B66">
        <w:rPr>
          <w:rFonts w:ascii="Arial" w:eastAsia="Times New Roman" w:hAnsi="Arial" w:cs="Arial"/>
          <w:sz w:val="24"/>
          <w:szCs w:val="24"/>
          <w:lang w:eastAsia="ru-RU"/>
        </w:rPr>
        <w:t>;</w:t>
      </w:r>
      <w:proofErr w:type="gramEnd"/>
    </w:p>
    <w:p w:rsidR="00AC40A0" w:rsidRPr="009E2B66" w:rsidRDefault="00544E49" w:rsidP="00544E4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Комарова Вера Николаевна </w:t>
      </w:r>
      <w:proofErr w:type="gramStart"/>
      <w:r>
        <w:rPr>
          <w:rFonts w:ascii="Arial" w:eastAsia="Times New Roman" w:hAnsi="Arial" w:cs="Arial"/>
          <w:sz w:val="24"/>
          <w:szCs w:val="24"/>
          <w:lang w:eastAsia="ru-RU"/>
        </w:rPr>
        <w:t>–д</w:t>
      </w:r>
      <w:proofErr w:type="gramEnd"/>
      <w:r>
        <w:rPr>
          <w:rFonts w:ascii="Arial" w:eastAsia="Times New Roman" w:hAnsi="Arial" w:cs="Arial"/>
          <w:sz w:val="24"/>
          <w:szCs w:val="24"/>
          <w:lang w:eastAsia="ru-RU"/>
        </w:rPr>
        <w:t>епутат сельского Совета ;</w:t>
      </w:r>
    </w:p>
    <w:p w:rsidR="00AC40A0" w:rsidRPr="009E2B66" w:rsidRDefault="00AC40A0" w:rsidP="00AC40A0">
      <w:pPr>
        <w:spacing w:after="0" w:line="240" w:lineRule="auto"/>
        <w:jc w:val="right"/>
        <w:rPr>
          <w:rFonts w:ascii="Arial" w:eastAsia="Times New Roman" w:hAnsi="Arial" w:cs="Arial"/>
          <w:sz w:val="24"/>
          <w:szCs w:val="24"/>
          <w:lang w:eastAsia="ru-RU"/>
        </w:rPr>
      </w:pPr>
    </w:p>
    <w:p w:rsidR="00AC40A0" w:rsidRPr="009E2B66" w:rsidRDefault="00AC40A0" w:rsidP="00AC40A0">
      <w:pPr>
        <w:spacing w:after="0" w:line="240" w:lineRule="auto"/>
        <w:jc w:val="right"/>
        <w:rPr>
          <w:rFonts w:ascii="Arial" w:eastAsia="Times New Roman" w:hAnsi="Arial" w:cs="Arial"/>
          <w:sz w:val="24"/>
          <w:szCs w:val="24"/>
          <w:lang w:eastAsia="ru-RU"/>
        </w:rPr>
      </w:pPr>
    </w:p>
    <w:p w:rsidR="009E2B66" w:rsidRDefault="009E2B66" w:rsidP="00AC40A0">
      <w:pPr>
        <w:spacing w:after="0" w:line="240" w:lineRule="auto"/>
        <w:jc w:val="right"/>
        <w:rPr>
          <w:rFonts w:ascii="Arial" w:eastAsia="Times New Roman" w:hAnsi="Arial" w:cs="Arial"/>
          <w:sz w:val="24"/>
          <w:szCs w:val="24"/>
          <w:lang w:eastAsia="ru-RU"/>
        </w:rPr>
      </w:pPr>
    </w:p>
    <w:p w:rsidR="009E2B66" w:rsidRDefault="009E2B66" w:rsidP="00AC40A0">
      <w:pPr>
        <w:spacing w:after="0" w:line="240" w:lineRule="auto"/>
        <w:jc w:val="right"/>
        <w:rPr>
          <w:rFonts w:ascii="Arial" w:eastAsia="Times New Roman" w:hAnsi="Arial" w:cs="Arial"/>
          <w:sz w:val="24"/>
          <w:szCs w:val="24"/>
          <w:lang w:eastAsia="ru-RU"/>
        </w:rPr>
      </w:pPr>
    </w:p>
    <w:p w:rsidR="009E2B66" w:rsidRDefault="009E2B66" w:rsidP="00AC40A0">
      <w:pPr>
        <w:spacing w:after="0" w:line="240" w:lineRule="auto"/>
        <w:jc w:val="right"/>
        <w:rPr>
          <w:rFonts w:ascii="Arial" w:eastAsia="Times New Roman" w:hAnsi="Arial" w:cs="Arial"/>
          <w:sz w:val="24"/>
          <w:szCs w:val="24"/>
          <w:lang w:eastAsia="ru-RU"/>
        </w:rPr>
      </w:pPr>
    </w:p>
    <w:p w:rsidR="009E2B66" w:rsidRDefault="009E2B66" w:rsidP="00AC40A0">
      <w:pPr>
        <w:spacing w:after="0" w:line="240" w:lineRule="auto"/>
        <w:jc w:val="right"/>
        <w:rPr>
          <w:rFonts w:ascii="Arial" w:eastAsia="Times New Roman" w:hAnsi="Arial" w:cs="Arial"/>
          <w:sz w:val="24"/>
          <w:szCs w:val="24"/>
          <w:lang w:eastAsia="ru-RU"/>
        </w:rPr>
      </w:pPr>
    </w:p>
    <w:p w:rsidR="009E2B66" w:rsidRDefault="009E2B66" w:rsidP="00AC40A0">
      <w:pPr>
        <w:spacing w:after="0" w:line="240" w:lineRule="auto"/>
        <w:jc w:val="right"/>
        <w:rPr>
          <w:rFonts w:ascii="Arial" w:eastAsia="Times New Roman" w:hAnsi="Arial" w:cs="Arial"/>
          <w:sz w:val="24"/>
          <w:szCs w:val="24"/>
          <w:lang w:eastAsia="ru-RU"/>
        </w:rPr>
      </w:pPr>
    </w:p>
    <w:p w:rsidR="009E2B66" w:rsidRDefault="009E2B66" w:rsidP="00AC40A0">
      <w:pPr>
        <w:spacing w:after="0" w:line="240" w:lineRule="auto"/>
        <w:jc w:val="right"/>
        <w:rPr>
          <w:rFonts w:ascii="Arial" w:eastAsia="Times New Roman" w:hAnsi="Arial" w:cs="Arial"/>
          <w:sz w:val="24"/>
          <w:szCs w:val="24"/>
          <w:lang w:eastAsia="ru-RU"/>
        </w:rPr>
      </w:pPr>
    </w:p>
    <w:p w:rsidR="009E2B66" w:rsidRDefault="009E2B66" w:rsidP="00AC40A0">
      <w:pPr>
        <w:spacing w:after="0" w:line="240" w:lineRule="auto"/>
        <w:jc w:val="right"/>
        <w:rPr>
          <w:rFonts w:ascii="Arial" w:eastAsia="Times New Roman" w:hAnsi="Arial" w:cs="Arial"/>
          <w:sz w:val="24"/>
          <w:szCs w:val="24"/>
          <w:lang w:eastAsia="ru-RU"/>
        </w:rPr>
      </w:pPr>
    </w:p>
    <w:p w:rsidR="009E2B66" w:rsidRDefault="009E2B66"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544E49" w:rsidRDefault="00544E49" w:rsidP="00AC40A0">
      <w:pPr>
        <w:spacing w:after="0" w:line="240" w:lineRule="auto"/>
        <w:jc w:val="right"/>
        <w:rPr>
          <w:rFonts w:ascii="Arial" w:eastAsia="Times New Roman" w:hAnsi="Arial" w:cs="Arial"/>
          <w:sz w:val="24"/>
          <w:szCs w:val="24"/>
          <w:lang w:eastAsia="ru-RU"/>
        </w:rPr>
      </w:pPr>
    </w:p>
    <w:p w:rsidR="00AC40A0" w:rsidRPr="009E2B66" w:rsidRDefault="00AC40A0" w:rsidP="00AC40A0">
      <w:pPr>
        <w:spacing w:after="0" w:line="240" w:lineRule="auto"/>
        <w:jc w:val="right"/>
        <w:rPr>
          <w:rFonts w:ascii="Arial" w:eastAsia="Times New Roman" w:hAnsi="Arial" w:cs="Arial"/>
          <w:sz w:val="24"/>
          <w:szCs w:val="24"/>
          <w:lang w:eastAsia="ru-RU"/>
        </w:rPr>
      </w:pPr>
      <w:r w:rsidRPr="009E2B66">
        <w:rPr>
          <w:rFonts w:ascii="Arial" w:eastAsia="Times New Roman" w:hAnsi="Arial" w:cs="Arial"/>
          <w:sz w:val="24"/>
          <w:szCs w:val="24"/>
          <w:lang w:eastAsia="ru-RU"/>
        </w:rPr>
        <w:lastRenderedPageBreak/>
        <w:t>Приложение № 2 к</w:t>
      </w:r>
      <w:r w:rsidRPr="009E2B66">
        <w:rPr>
          <w:rFonts w:ascii="Arial" w:eastAsia="Times New Roman" w:hAnsi="Arial" w:cs="Arial"/>
          <w:sz w:val="24"/>
          <w:szCs w:val="24"/>
          <w:lang w:eastAsia="ru-RU"/>
        </w:rPr>
        <w:br/>
        <w:t>постановлению администрации</w:t>
      </w:r>
      <w:r w:rsidRPr="009E2B66">
        <w:rPr>
          <w:rFonts w:ascii="Arial" w:eastAsia="Times New Roman" w:hAnsi="Arial" w:cs="Arial"/>
          <w:sz w:val="24"/>
          <w:szCs w:val="24"/>
          <w:lang w:eastAsia="ru-RU"/>
        </w:rPr>
        <w:br/>
      </w:r>
      <w:proofErr w:type="spellStart"/>
      <w:r w:rsidR="00C50365">
        <w:rPr>
          <w:rFonts w:ascii="Arial" w:eastAsia="Times New Roman" w:hAnsi="Arial" w:cs="Arial"/>
          <w:sz w:val="24"/>
          <w:szCs w:val="24"/>
          <w:lang w:eastAsia="ru-RU"/>
        </w:rPr>
        <w:t>Глотовского</w:t>
      </w:r>
      <w:proofErr w:type="spellEnd"/>
      <w:r w:rsidR="00C50365">
        <w:rPr>
          <w:rFonts w:ascii="Arial" w:eastAsia="Times New Roman" w:hAnsi="Arial" w:cs="Arial"/>
          <w:sz w:val="24"/>
          <w:szCs w:val="24"/>
          <w:lang w:eastAsia="ru-RU"/>
        </w:rPr>
        <w:t xml:space="preserve"> сельского поселения </w:t>
      </w:r>
    </w:p>
    <w:p w:rsidR="00AC40A0" w:rsidRPr="009E2B66" w:rsidRDefault="00AC40A0" w:rsidP="00AC40A0">
      <w:pPr>
        <w:spacing w:after="0" w:line="240" w:lineRule="auto"/>
        <w:jc w:val="center"/>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ab/>
      </w:r>
      <w:r w:rsidRPr="009E2B66">
        <w:rPr>
          <w:rFonts w:ascii="Arial" w:eastAsia="Times New Roman" w:hAnsi="Arial" w:cs="Arial"/>
          <w:sz w:val="24"/>
          <w:szCs w:val="24"/>
          <w:lang w:eastAsia="ru-RU"/>
        </w:rPr>
        <w:tab/>
        <w:t xml:space="preserve">                   </w:t>
      </w:r>
      <w:r w:rsidR="00C50365">
        <w:rPr>
          <w:rFonts w:ascii="Arial" w:eastAsia="Times New Roman" w:hAnsi="Arial" w:cs="Arial"/>
          <w:sz w:val="24"/>
          <w:szCs w:val="24"/>
          <w:lang w:eastAsia="ru-RU"/>
        </w:rPr>
        <w:t xml:space="preserve">                        </w:t>
      </w:r>
      <w:r w:rsidR="00841015">
        <w:rPr>
          <w:rFonts w:ascii="Arial" w:eastAsia="Times New Roman" w:hAnsi="Arial" w:cs="Arial"/>
          <w:sz w:val="24"/>
          <w:szCs w:val="24"/>
          <w:lang w:eastAsia="ru-RU"/>
        </w:rPr>
        <w:t xml:space="preserve"> от  20.12.2021г№ 20</w:t>
      </w:r>
      <w:r w:rsidRPr="009E2B66">
        <w:rPr>
          <w:rFonts w:ascii="Arial" w:eastAsia="Times New Roman" w:hAnsi="Arial" w:cs="Arial"/>
          <w:sz w:val="24"/>
          <w:szCs w:val="24"/>
          <w:lang w:eastAsia="ru-RU"/>
        </w:rPr>
        <w:br/>
      </w:r>
    </w:p>
    <w:p w:rsidR="005020E1" w:rsidRPr="009E2B66" w:rsidRDefault="005020E1" w:rsidP="005020E1">
      <w:pPr>
        <w:spacing w:after="0" w:line="240" w:lineRule="auto"/>
        <w:jc w:val="center"/>
        <w:rPr>
          <w:rFonts w:ascii="Arial" w:eastAsia="Times New Roman" w:hAnsi="Arial" w:cs="Arial"/>
          <w:sz w:val="24"/>
          <w:szCs w:val="24"/>
          <w:lang w:eastAsia="ru-RU"/>
        </w:rPr>
      </w:pPr>
      <w:r w:rsidRPr="009E2B66">
        <w:rPr>
          <w:rFonts w:ascii="Arial" w:eastAsia="Times New Roman" w:hAnsi="Arial" w:cs="Arial"/>
          <w:sz w:val="24"/>
          <w:szCs w:val="24"/>
          <w:lang w:eastAsia="ru-RU"/>
        </w:rPr>
        <w:t>ПОЛОЖЕНИЕ</w:t>
      </w:r>
      <w:r w:rsidRPr="009E2B66">
        <w:rPr>
          <w:rFonts w:ascii="Arial" w:eastAsia="Times New Roman" w:hAnsi="Arial" w:cs="Arial"/>
          <w:sz w:val="24"/>
          <w:szCs w:val="24"/>
          <w:lang w:eastAsia="ru-RU"/>
        </w:rPr>
        <w:br/>
        <w:t>о комиссии по проведению инвентаризации</w:t>
      </w:r>
      <w:r w:rsidRPr="009E2B66">
        <w:rPr>
          <w:rFonts w:ascii="Arial" w:eastAsia="Times New Roman" w:hAnsi="Arial" w:cs="Arial"/>
          <w:sz w:val="24"/>
          <w:szCs w:val="24"/>
          <w:lang w:eastAsia="ru-RU"/>
        </w:rPr>
        <w:br/>
        <w:t xml:space="preserve">земельных участков и объектов недвижимого имущества физических </w:t>
      </w:r>
      <w:r w:rsidR="00AC40A0" w:rsidRPr="009E2B66">
        <w:rPr>
          <w:rFonts w:ascii="Arial" w:eastAsia="Times New Roman" w:hAnsi="Arial" w:cs="Arial"/>
          <w:sz w:val="24"/>
          <w:szCs w:val="24"/>
          <w:lang w:eastAsia="ru-RU"/>
        </w:rPr>
        <w:t xml:space="preserve">и юридических </w:t>
      </w:r>
      <w:r w:rsidRPr="009E2B66">
        <w:rPr>
          <w:rFonts w:ascii="Arial" w:eastAsia="Times New Roman" w:hAnsi="Arial" w:cs="Arial"/>
          <w:sz w:val="24"/>
          <w:szCs w:val="24"/>
          <w:lang w:eastAsia="ru-RU"/>
        </w:rPr>
        <w:t xml:space="preserve">лиц на территории </w:t>
      </w:r>
      <w:proofErr w:type="spellStart"/>
      <w:r w:rsidR="009F15F4">
        <w:rPr>
          <w:rFonts w:ascii="Arial" w:eastAsia="Times New Roman" w:hAnsi="Arial" w:cs="Arial"/>
          <w:sz w:val="24"/>
          <w:szCs w:val="24"/>
          <w:lang w:eastAsia="ru-RU"/>
        </w:rPr>
        <w:t>Глотовского</w:t>
      </w:r>
      <w:proofErr w:type="spellEnd"/>
      <w:r w:rsidR="009F15F4">
        <w:rPr>
          <w:rFonts w:ascii="Arial" w:eastAsia="Times New Roman" w:hAnsi="Arial" w:cs="Arial"/>
          <w:sz w:val="24"/>
          <w:szCs w:val="24"/>
          <w:lang w:eastAsia="ru-RU"/>
        </w:rPr>
        <w:t xml:space="preserve"> </w:t>
      </w:r>
      <w:r w:rsidR="005E3C4B" w:rsidRPr="009E2B66">
        <w:rPr>
          <w:rFonts w:ascii="Arial" w:eastAsia="Times New Roman" w:hAnsi="Arial" w:cs="Arial"/>
          <w:sz w:val="24"/>
          <w:szCs w:val="24"/>
          <w:lang w:eastAsia="ru-RU"/>
        </w:rPr>
        <w:t xml:space="preserve"> сельского поселения Знаменского района Орловской области</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br/>
        <w:t xml:space="preserve">1. Общие положения </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1.1.Комиссия по проведению инвентаризации земельных участков и объектов</w:t>
      </w:r>
      <w:r w:rsidRPr="009E2B66">
        <w:rPr>
          <w:rFonts w:ascii="Arial" w:eastAsia="Times New Roman" w:hAnsi="Arial" w:cs="Arial"/>
          <w:sz w:val="24"/>
          <w:szCs w:val="24"/>
          <w:lang w:eastAsia="ru-RU"/>
        </w:rPr>
        <w:br/>
        <w:t xml:space="preserve">недвижимого </w:t>
      </w:r>
      <w:proofErr w:type="gramStart"/>
      <w:r w:rsidRPr="009E2B66">
        <w:rPr>
          <w:rFonts w:ascii="Arial" w:eastAsia="Times New Roman" w:hAnsi="Arial" w:cs="Arial"/>
          <w:sz w:val="24"/>
          <w:szCs w:val="24"/>
          <w:lang w:eastAsia="ru-RU"/>
        </w:rPr>
        <w:t>имущества</w:t>
      </w:r>
      <w:proofErr w:type="gramEnd"/>
      <w:r w:rsidRPr="009E2B66">
        <w:rPr>
          <w:rFonts w:ascii="Arial" w:eastAsia="Times New Roman" w:hAnsi="Arial" w:cs="Arial"/>
          <w:sz w:val="24"/>
          <w:szCs w:val="24"/>
          <w:lang w:eastAsia="ru-RU"/>
        </w:rPr>
        <w:t xml:space="preserve"> физических</w:t>
      </w:r>
      <w:r w:rsidR="005E3C4B" w:rsidRPr="009E2B66">
        <w:rPr>
          <w:rFonts w:ascii="Arial" w:eastAsia="Times New Roman" w:hAnsi="Arial" w:cs="Arial"/>
          <w:sz w:val="24"/>
          <w:szCs w:val="24"/>
          <w:lang w:eastAsia="ru-RU"/>
        </w:rPr>
        <w:t xml:space="preserve"> и юридических</w:t>
      </w:r>
      <w:r w:rsidRPr="009E2B66">
        <w:rPr>
          <w:rFonts w:ascii="Arial" w:eastAsia="Times New Roman" w:hAnsi="Arial" w:cs="Arial"/>
          <w:sz w:val="24"/>
          <w:szCs w:val="24"/>
          <w:lang w:eastAsia="ru-RU"/>
        </w:rPr>
        <w:t xml:space="preserve"> лиц,  на территории </w:t>
      </w:r>
      <w:proofErr w:type="spellStart"/>
      <w:r w:rsidR="009F15F4">
        <w:rPr>
          <w:rFonts w:ascii="Arial" w:eastAsia="Times New Roman" w:hAnsi="Arial" w:cs="Arial"/>
          <w:sz w:val="24"/>
          <w:szCs w:val="24"/>
          <w:lang w:eastAsia="ru-RU"/>
        </w:rPr>
        <w:t>Глотовского</w:t>
      </w:r>
      <w:proofErr w:type="spellEnd"/>
      <w:r w:rsidR="009F15F4">
        <w:rPr>
          <w:rFonts w:ascii="Arial" w:eastAsia="Times New Roman" w:hAnsi="Arial" w:cs="Arial"/>
          <w:sz w:val="24"/>
          <w:szCs w:val="24"/>
          <w:lang w:eastAsia="ru-RU"/>
        </w:rPr>
        <w:t xml:space="preserve"> </w:t>
      </w:r>
      <w:r w:rsidR="005E3C4B" w:rsidRPr="009E2B66">
        <w:rPr>
          <w:rFonts w:ascii="Arial" w:eastAsia="Times New Roman" w:hAnsi="Arial" w:cs="Arial"/>
          <w:sz w:val="24"/>
          <w:szCs w:val="24"/>
          <w:lang w:eastAsia="ru-RU"/>
        </w:rPr>
        <w:t xml:space="preserve"> сельского поселения Знаменского района Орловской области </w:t>
      </w:r>
      <w:r w:rsidRPr="009E2B66">
        <w:rPr>
          <w:rFonts w:ascii="Arial" w:eastAsia="Times New Roman" w:hAnsi="Arial" w:cs="Arial"/>
          <w:sz w:val="24"/>
          <w:szCs w:val="24"/>
          <w:lang w:eastAsia="ru-RU"/>
        </w:rPr>
        <w:t xml:space="preserve">(далее – комиссия) является временным координационным органом при администрации </w:t>
      </w:r>
      <w:proofErr w:type="spellStart"/>
      <w:r w:rsidR="009F15F4">
        <w:rPr>
          <w:rFonts w:ascii="Arial" w:eastAsia="Times New Roman" w:hAnsi="Arial" w:cs="Arial"/>
          <w:sz w:val="24"/>
          <w:szCs w:val="24"/>
          <w:lang w:eastAsia="ru-RU"/>
        </w:rPr>
        <w:t>Глотовского</w:t>
      </w:r>
      <w:proofErr w:type="spellEnd"/>
      <w:r w:rsidR="009F15F4">
        <w:rPr>
          <w:rFonts w:ascii="Arial" w:eastAsia="Times New Roman" w:hAnsi="Arial" w:cs="Arial"/>
          <w:sz w:val="24"/>
          <w:szCs w:val="24"/>
          <w:lang w:eastAsia="ru-RU"/>
        </w:rPr>
        <w:t xml:space="preserve"> сельского поселения </w:t>
      </w:r>
      <w:r w:rsidR="005E3C4B" w:rsidRPr="009E2B66">
        <w:rPr>
          <w:rFonts w:ascii="Arial" w:eastAsia="Times New Roman" w:hAnsi="Arial" w:cs="Arial"/>
          <w:sz w:val="24"/>
          <w:szCs w:val="24"/>
          <w:lang w:eastAsia="ru-RU"/>
        </w:rPr>
        <w:t>Знаменского района Орловской области</w:t>
      </w:r>
      <w:r w:rsidRPr="009E2B66">
        <w:rPr>
          <w:rFonts w:ascii="Arial" w:eastAsia="Times New Roman" w:hAnsi="Arial" w:cs="Arial"/>
          <w:sz w:val="24"/>
          <w:szCs w:val="24"/>
          <w:lang w:eastAsia="ru-RU"/>
        </w:rPr>
        <w:t>, образованным в целях выявления объектов</w:t>
      </w:r>
      <w:r w:rsidR="005E3C4B"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недвижимости, не прошедших техническую инвентаризацию и не поставленных на кадастровый и налоговый учет.</w:t>
      </w:r>
      <w:r w:rsidR="005E3C4B"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 xml:space="preserve">Комиссия создается, реорганизуется и упраздняется постановлением администрации </w:t>
      </w:r>
      <w:proofErr w:type="spellStart"/>
      <w:r w:rsidR="009F15F4">
        <w:rPr>
          <w:rFonts w:ascii="Arial" w:eastAsia="Times New Roman" w:hAnsi="Arial" w:cs="Arial"/>
          <w:sz w:val="24"/>
          <w:szCs w:val="24"/>
          <w:lang w:eastAsia="ru-RU"/>
        </w:rPr>
        <w:t>Глотовского</w:t>
      </w:r>
      <w:proofErr w:type="spellEnd"/>
      <w:r w:rsidR="009F15F4">
        <w:rPr>
          <w:rFonts w:ascii="Arial" w:eastAsia="Times New Roman" w:hAnsi="Arial" w:cs="Arial"/>
          <w:sz w:val="24"/>
          <w:szCs w:val="24"/>
          <w:lang w:eastAsia="ru-RU"/>
        </w:rPr>
        <w:t xml:space="preserve"> сельского поселения </w:t>
      </w:r>
      <w:r w:rsidR="005E3C4B" w:rsidRPr="009E2B66">
        <w:rPr>
          <w:rFonts w:ascii="Arial" w:eastAsia="Times New Roman" w:hAnsi="Arial" w:cs="Arial"/>
          <w:sz w:val="24"/>
          <w:szCs w:val="24"/>
          <w:lang w:eastAsia="ru-RU"/>
        </w:rPr>
        <w:t>Знаменского района Орловской области</w:t>
      </w:r>
      <w:r w:rsidRPr="009E2B66">
        <w:rPr>
          <w:rFonts w:ascii="Arial" w:eastAsia="Times New Roman" w:hAnsi="Arial" w:cs="Arial"/>
          <w:sz w:val="24"/>
          <w:szCs w:val="24"/>
          <w:lang w:eastAsia="ru-RU"/>
        </w:rPr>
        <w:t xml:space="preserve">. </w:t>
      </w:r>
    </w:p>
    <w:p w:rsidR="00FD30E0"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1.2. Комиссия в своей деятельности руководствуется Конституцией Российской Федерации, нормативными правовыми актами Российской Федерации и </w:t>
      </w:r>
      <w:r w:rsidR="00FD30E0" w:rsidRPr="009E2B66">
        <w:rPr>
          <w:rFonts w:ascii="Arial" w:eastAsia="Times New Roman" w:hAnsi="Arial" w:cs="Arial"/>
          <w:sz w:val="24"/>
          <w:szCs w:val="24"/>
          <w:lang w:eastAsia="ru-RU"/>
        </w:rPr>
        <w:t>Орловской области</w:t>
      </w:r>
      <w:r w:rsidR="009F15F4">
        <w:rPr>
          <w:rFonts w:ascii="Arial" w:eastAsia="Times New Roman" w:hAnsi="Arial" w:cs="Arial"/>
          <w:sz w:val="24"/>
          <w:szCs w:val="24"/>
          <w:lang w:eastAsia="ru-RU"/>
        </w:rPr>
        <w:t xml:space="preserve">,  Уставом </w:t>
      </w:r>
      <w:proofErr w:type="spellStart"/>
      <w:r w:rsidR="009F15F4">
        <w:rPr>
          <w:rFonts w:ascii="Arial" w:eastAsia="Times New Roman" w:hAnsi="Arial" w:cs="Arial"/>
          <w:sz w:val="24"/>
          <w:szCs w:val="24"/>
          <w:lang w:eastAsia="ru-RU"/>
        </w:rPr>
        <w:t>Глотовского</w:t>
      </w:r>
      <w:proofErr w:type="spellEnd"/>
      <w:r w:rsidR="009F15F4">
        <w:rPr>
          <w:rFonts w:ascii="Arial" w:eastAsia="Times New Roman" w:hAnsi="Arial" w:cs="Arial"/>
          <w:sz w:val="24"/>
          <w:szCs w:val="24"/>
          <w:lang w:eastAsia="ru-RU"/>
        </w:rPr>
        <w:t xml:space="preserve"> </w:t>
      </w:r>
      <w:r w:rsidR="00FD30E0" w:rsidRPr="009E2B66">
        <w:rPr>
          <w:rFonts w:ascii="Arial" w:eastAsia="Times New Roman" w:hAnsi="Arial" w:cs="Arial"/>
          <w:sz w:val="24"/>
          <w:szCs w:val="24"/>
          <w:lang w:eastAsia="ru-RU"/>
        </w:rPr>
        <w:t xml:space="preserve"> сельского поселения Знаменского района Орловской области</w:t>
      </w:r>
      <w:r w:rsidRPr="009E2B66">
        <w:rPr>
          <w:rFonts w:ascii="Arial" w:eastAsia="Times New Roman" w:hAnsi="Arial" w:cs="Arial"/>
          <w:sz w:val="24"/>
          <w:szCs w:val="24"/>
          <w:lang w:eastAsia="ru-RU"/>
        </w:rPr>
        <w:t xml:space="preserve">, а также настоящим Положением. </w:t>
      </w:r>
    </w:p>
    <w:p w:rsidR="00FD30E0"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2. Основные цели и задачи комиссии</w:t>
      </w:r>
    </w:p>
    <w:p w:rsidR="0081481F"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2.1. Выявление объектов недвижимого имущества, не облагаемых земельным налогом и налогом на имущество физических лиц, </w:t>
      </w:r>
      <w:r w:rsidR="00FD30E0" w:rsidRPr="009E2B66">
        <w:rPr>
          <w:rFonts w:ascii="Arial" w:eastAsia="Times New Roman" w:hAnsi="Arial" w:cs="Arial"/>
          <w:sz w:val="24"/>
          <w:szCs w:val="24"/>
          <w:lang w:eastAsia="ru-RU"/>
        </w:rPr>
        <w:t xml:space="preserve">установление правообладателей такого недвижимого имущества, понуждение их </w:t>
      </w:r>
      <w:r w:rsidRPr="009E2B66">
        <w:rPr>
          <w:rFonts w:ascii="Arial" w:eastAsia="Times New Roman" w:hAnsi="Arial" w:cs="Arial"/>
          <w:sz w:val="24"/>
          <w:szCs w:val="24"/>
          <w:lang w:eastAsia="ru-RU"/>
        </w:rPr>
        <w:t>к осуществлению ими государственной регистрации прав на недвижимое имущество в  соответствии с действующим законодательством.</w:t>
      </w:r>
      <w:r w:rsidRPr="009E2B66">
        <w:rPr>
          <w:rFonts w:ascii="Arial" w:eastAsia="Times New Roman" w:hAnsi="Arial" w:cs="Arial"/>
          <w:sz w:val="24"/>
          <w:szCs w:val="24"/>
          <w:lang w:eastAsia="ru-RU"/>
        </w:rPr>
        <w:br/>
        <w:t>3. Организация работы комиссии</w:t>
      </w:r>
    </w:p>
    <w:p w:rsidR="0081481F"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3.1. Комиссию возглавляет председатель. В отсутствии председателя – заместитель</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председателя комиссии.</w:t>
      </w:r>
      <w:r w:rsidR="0081481F" w:rsidRPr="009E2B66">
        <w:rPr>
          <w:rFonts w:ascii="Arial" w:eastAsia="Times New Roman" w:hAnsi="Arial" w:cs="Arial"/>
          <w:sz w:val="24"/>
          <w:szCs w:val="24"/>
          <w:lang w:eastAsia="ru-RU"/>
        </w:rPr>
        <w:t xml:space="preserve"> </w:t>
      </w:r>
    </w:p>
    <w:p w:rsidR="0081481F"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3.2. Комиссия осуществляет деятельность в соответствии с планом работы, принимаемым</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на заседании комиссии и утвержденным ее председателем.</w:t>
      </w:r>
      <w:r w:rsidRPr="009E2B66">
        <w:rPr>
          <w:rFonts w:ascii="Arial" w:eastAsia="Times New Roman" w:hAnsi="Arial" w:cs="Arial"/>
          <w:sz w:val="24"/>
          <w:szCs w:val="24"/>
          <w:lang w:eastAsia="ru-RU"/>
        </w:rPr>
        <w:br/>
        <w:t xml:space="preserve">3.3. Заседания комиссии проводятся по мере необходимости, но не реже </w:t>
      </w:r>
      <w:r w:rsidR="0081481F" w:rsidRPr="009E2B66">
        <w:rPr>
          <w:rFonts w:ascii="Arial" w:eastAsia="Times New Roman" w:hAnsi="Arial" w:cs="Arial"/>
          <w:sz w:val="24"/>
          <w:szCs w:val="24"/>
          <w:lang w:eastAsia="ru-RU"/>
        </w:rPr>
        <w:t xml:space="preserve"> о</w:t>
      </w:r>
      <w:r w:rsidRPr="009E2B66">
        <w:rPr>
          <w:rFonts w:ascii="Arial" w:eastAsia="Times New Roman" w:hAnsi="Arial" w:cs="Arial"/>
          <w:sz w:val="24"/>
          <w:szCs w:val="24"/>
          <w:lang w:eastAsia="ru-RU"/>
        </w:rPr>
        <w:t>дного раза в</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квартал и считаются правомочными, если на них присутствует более половины ее членов.</w:t>
      </w:r>
      <w:r w:rsidR="0081481F" w:rsidRPr="009E2B66">
        <w:rPr>
          <w:rFonts w:ascii="Arial" w:eastAsia="Times New Roman" w:hAnsi="Arial" w:cs="Arial"/>
          <w:sz w:val="24"/>
          <w:szCs w:val="24"/>
          <w:lang w:eastAsia="ru-RU"/>
        </w:rPr>
        <w:t xml:space="preserve"> </w:t>
      </w:r>
    </w:p>
    <w:p w:rsidR="0081481F"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3.4. Решения комиссии принимаются открытым голосованием большинством голосов</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присутствующих членов комиссии и оформляются протоколом, который подписывается</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руководителем и секретарем комиссии.</w:t>
      </w:r>
      <w:r w:rsidRPr="009E2B66">
        <w:rPr>
          <w:rFonts w:ascii="Arial" w:eastAsia="Times New Roman" w:hAnsi="Arial" w:cs="Arial"/>
          <w:sz w:val="24"/>
          <w:szCs w:val="24"/>
          <w:lang w:eastAsia="ru-RU"/>
        </w:rPr>
        <w:br/>
        <w:t>3.5. Секретарь комиссии поддерживает взаимодействие с членами комиссии, обеспечивает</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подготовку проектов решений заседаний комиссии, осуществляет делопроизводство</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комиссии и контролирует выполнение принятых решений.</w:t>
      </w:r>
      <w:r w:rsidR="0081481F" w:rsidRPr="009E2B66">
        <w:rPr>
          <w:rFonts w:ascii="Arial" w:eastAsia="Times New Roman" w:hAnsi="Arial" w:cs="Arial"/>
          <w:sz w:val="24"/>
          <w:szCs w:val="24"/>
          <w:lang w:eastAsia="ru-RU"/>
        </w:rPr>
        <w:t xml:space="preserve"> </w:t>
      </w:r>
    </w:p>
    <w:p w:rsidR="006722B2" w:rsidRPr="009E2B66" w:rsidRDefault="006722B2"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3.6. С целью полного охвата всех земельных участков и объектов капитального строительства</w:t>
      </w:r>
      <w:r w:rsidR="00237504" w:rsidRPr="009E2B66">
        <w:rPr>
          <w:rFonts w:ascii="Arial" w:eastAsia="Times New Roman" w:hAnsi="Arial" w:cs="Arial"/>
          <w:sz w:val="24"/>
          <w:szCs w:val="24"/>
          <w:lang w:eastAsia="ru-RU"/>
        </w:rPr>
        <w:t xml:space="preserve"> комиссия утверждает график проведения инвентаризации по каждому населенному пункту и землям сельскохозяйственного назначения, располо</w:t>
      </w:r>
      <w:r w:rsidR="009F15F4">
        <w:rPr>
          <w:rFonts w:ascii="Arial" w:eastAsia="Times New Roman" w:hAnsi="Arial" w:cs="Arial"/>
          <w:sz w:val="24"/>
          <w:szCs w:val="24"/>
          <w:lang w:eastAsia="ru-RU"/>
        </w:rPr>
        <w:t xml:space="preserve">женным на территории </w:t>
      </w:r>
      <w:proofErr w:type="spellStart"/>
      <w:r w:rsidR="009F15F4">
        <w:rPr>
          <w:rFonts w:ascii="Arial" w:eastAsia="Times New Roman" w:hAnsi="Arial" w:cs="Arial"/>
          <w:sz w:val="24"/>
          <w:szCs w:val="24"/>
          <w:lang w:eastAsia="ru-RU"/>
        </w:rPr>
        <w:t>Глотовского</w:t>
      </w:r>
      <w:proofErr w:type="spellEnd"/>
      <w:r w:rsidR="009F15F4">
        <w:rPr>
          <w:rFonts w:ascii="Arial" w:eastAsia="Times New Roman" w:hAnsi="Arial" w:cs="Arial"/>
          <w:sz w:val="24"/>
          <w:szCs w:val="24"/>
          <w:lang w:eastAsia="ru-RU"/>
        </w:rPr>
        <w:t xml:space="preserve"> </w:t>
      </w:r>
      <w:r w:rsidR="00237504" w:rsidRPr="009E2B66">
        <w:rPr>
          <w:rFonts w:ascii="Arial" w:eastAsia="Times New Roman" w:hAnsi="Arial" w:cs="Arial"/>
          <w:sz w:val="24"/>
          <w:szCs w:val="24"/>
          <w:lang w:eastAsia="ru-RU"/>
        </w:rPr>
        <w:t xml:space="preserve"> сельского поселения Знаменского района Орловской области.</w:t>
      </w:r>
    </w:p>
    <w:p w:rsidR="0081481F" w:rsidRPr="009E2B66" w:rsidRDefault="0081481F"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4. </w:t>
      </w:r>
      <w:r w:rsidR="005020E1" w:rsidRPr="009E2B66">
        <w:rPr>
          <w:rFonts w:ascii="Arial" w:eastAsia="Times New Roman" w:hAnsi="Arial" w:cs="Arial"/>
          <w:sz w:val="24"/>
          <w:szCs w:val="24"/>
          <w:lang w:eastAsia="ru-RU"/>
        </w:rPr>
        <w:t xml:space="preserve">Права комиссии </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lastRenderedPageBreak/>
        <w:t xml:space="preserve">Комиссия для реализации возложенных на нее задач имеет право: </w:t>
      </w:r>
    </w:p>
    <w:p w:rsidR="0081481F"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4.1. Информировать физических и юридических лиц через средства массовой</w:t>
      </w:r>
      <w:r w:rsidRPr="009E2B66">
        <w:rPr>
          <w:rFonts w:ascii="Arial" w:eastAsia="Times New Roman" w:hAnsi="Arial" w:cs="Arial"/>
          <w:sz w:val="24"/>
          <w:szCs w:val="24"/>
          <w:lang w:eastAsia="ru-RU"/>
        </w:rPr>
        <w:br/>
        <w:t>информации, размещением на сайте администрации и другими способами о начале и</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сроках проведения инвентаризации для обеспечения доступа к объектам недвижимости.</w:t>
      </w:r>
    </w:p>
    <w:p w:rsidR="0081481F"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4.2. Запрашивать и получать необходимые материалы и информацию от территориальных</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и федеральных органов государственной власти, органов местного самоуправления, а</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также иных организаций и должностных лиц.</w:t>
      </w:r>
      <w:r w:rsidRPr="009E2B66">
        <w:rPr>
          <w:rFonts w:ascii="Arial" w:eastAsia="Times New Roman" w:hAnsi="Arial" w:cs="Arial"/>
          <w:sz w:val="24"/>
          <w:szCs w:val="24"/>
          <w:lang w:eastAsia="ru-RU"/>
        </w:rPr>
        <w:br/>
        <w:t>4.3. Анализировать полученную информацию и составлять перечень объектов</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недвижимости, подлежащих инвентаризации.</w:t>
      </w:r>
    </w:p>
    <w:p w:rsidR="0081481F"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4.4. Создавать рабочую группу для подворного обхода объектов недвижимости для</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проведения визуального осмотра объектов недвижимости с целью определения их</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характеристик (адрес, этажность, ориентировочная площадь объекта недвижимости,</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материал конструкций, назначение и др.).</w:t>
      </w:r>
      <w:r w:rsidRPr="009E2B66">
        <w:rPr>
          <w:rFonts w:ascii="Arial" w:eastAsia="Times New Roman" w:hAnsi="Arial" w:cs="Arial"/>
          <w:sz w:val="24"/>
          <w:szCs w:val="24"/>
          <w:lang w:eastAsia="ru-RU"/>
        </w:rPr>
        <w:br/>
        <w:t>4.5. Выявлять объекты недвижимого имущества, не поставленны</w:t>
      </w:r>
      <w:r w:rsidR="00FD30E0" w:rsidRPr="009E2B66">
        <w:rPr>
          <w:rFonts w:ascii="Arial" w:eastAsia="Times New Roman" w:hAnsi="Arial" w:cs="Arial"/>
          <w:sz w:val="24"/>
          <w:szCs w:val="24"/>
          <w:lang w:eastAsia="ru-RU"/>
        </w:rPr>
        <w:t>е</w:t>
      </w:r>
      <w:r w:rsidRPr="009E2B66">
        <w:rPr>
          <w:rFonts w:ascii="Arial" w:eastAsia="Times New Roman" w:hAnsi="Arial" w:cs="Arial"/>
          <w:sz w:val="24"/>
          <w:szCs w:val="24"/>
          <w:lang w:eastAsia="ru-RU"/>
        </w:rPr>
        <w:t xml:space="preserve"> на технический,</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кадастровый, налоговый учет и не прошедши</w:t>
      </w:r>
      <w:r w:rsidR="00FD30E0" w:rsidRPr="009E2B66">
        <w:rPr>
          <w:rFonts w:ascii="Arial" w:eastAsia="Times New Roman" w:hAnsi="Arial" w:cs="Arial"/>
          <w:sz w:val="24"/>
          <w:szCs w:val="24"/>
          <w:lang w:eastAsia="ru-RU"/>
        </w:rPr>
        <w:t>е</w:t>
      </w:r>
      <w:r w:rsidRPr="009E2B66">
        <w:rPr>
          <w:rFonts w:ascii="Arial" w:eastAsia="Times New Roman" w:hAnsi="Arial" w:cs="Arial"/>
          <w:sz w:val="24"/>
          <w:szCs w:val="24"/>
          <w:lang w:eastAsia="ru-RU"/>
        </w:rPr>
        <w:t xml:space="preserve"> государственную регистрацию прав</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собственности.</w:t>
      </w:r>
    </w:p>
    <w:p w:rsidR="0081481F"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4.6. Составлять перечни объектов, не поставленных на технический, кадастровый</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и</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налоговый учет.</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4.7. Выявлять в ходе проведения инвентаризации неиспользуемые земельные участки или</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используемые не по целевому назначению.</w:t>
      </w:r>
      <w:r w:rsidRPr="009E2B66">
        <w:rPr>
          <w:rFonts w:ascii="Arial" w:eastAsia="Times New Roman" w:hAnsi="Arial" w:cs="Arial"/>
          <w:sz w:val="24"/>
          <w:szCs w:val="24"/>
          <w:lang w:eastAsia="ru-RU"/>
        </w:rPr>
        <w:br/>
        <w:t>4.8. Выявлять физических лиц, уклоняющихся от декларирования доходов, полученных от</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продажи (дарения) земельных участков (долей, паев) сельхоз назначения.</w:t>
      </w:r>
      <w:r w:rsidRPr="009E2B66">
        <w:rPr>
          <w:rFonts w:ascii="Arial" w:eastAsia="Times New Roman" w:hAnsi="Arial" w:cs="Arial"/>
          <w:sz w:val="24"/>
          <w:szCs w:val="24"/>
          <w:lang w:eastAsia="ru-RU"/>
        </w:rPr>
        <w:br/>
        <w:t>4.9. Проводить работу по выявлению и оформлению бесхозяйных объектов недвижимости</w:t>
      </w:r>
      <w:r w:rsidR="0081481F"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 xml:space="preserve">в муниципальную собственность для последующей </w:t>
      </w:r>
      <w:r w:rsidR="0081481F" w:rsidRPr="009E2B66">
        <w:rPr>
          <w:rFonts w:ascii="Arial" w:eastAsia="Times New Roman" w:hAnsi="Arial" w:cs="Arial"/>
          <w:sz w:val="24"/>
          <w:szCs w:val="24"/>
          <w:lang w:eastAsia="ru-RU"/>
        </w:rPr>
        <w:t xml:space="preserve"> р</w:t>
      </w:r>
      <w:r w:rsidRPr="009E2B66">
        <w:rPr>
          <w:rFonts w:ascii="Arial" w:eastAsia="Times New Roman" w:hAnsi="Arial" w:cs="Arial"/>
          <w:sz w:val="24"/>
          <w:szCs w:val="24"/>
          <w:lang w:eastAsia="ru-RU"/>
        </w:rPr>
        <w:t>еализации.</w:t>
      </w:r>
      <w:r w:rsidRPr="009E2B66">
        <w:rPr>
          <w:rFonts w:ascii="Arial" w:eastAsia="Times New Roman" w:hAnsi="Arial" w:cs="Arial"/>
          <w:sz w:val="24"/>
          <w:szCs w:val="24"/>
          <w:lang w:eastAsia="ru-RU"/>
        </w:rPr>
        <w:br/>
        <w:t>4.10. Осуществлять постановку на кадастровый учет объектов недвижимости.</w:t>
      </w:r>
      <w:r w:rsidRPr="009E2B66">
        <w:rPr>
          <w:rFonts w:ascii="Arial" w:eastAsia="Times New Roman" w:hAnsi="Arial" w:cs="Arial"/>
          <w:sz w:val="24"/>
          <w:szCs w:val="24"/>
          <w:lang w:eastAsia="ru-RU"/>
        </w:rPr>
        <w:br/>
        <w:t>4.11. Побуждать физических лиц всеми законными способами осуществлять</w:t>
      </w:r>
      <w:r w:rsidRPr="009E2B66">
        <w:rPr>
          <w:rFonts w:ascii="Arial" w:eastAsia="Times New Roman" w:hAnsi="Arial" w:cs="Arial"/>
          <w:sz w:val="24"/>
          <w:szCs w:val="24"/>
          <w:lang w:eastAsia="ru-RU"/>
        </w:rPr>
        <w:br/>
        <w:t>государственную регистрацию прав на недвижимое имущество и земельные участки.</w:t>
      </w:r>
      <w:r w:rsidRPr="009E2B66">
        <w:rPr>
          <w:rFonts w:ascii="Arial" w:eastAsia="Times New Roman" w:hAnsi="Arial" w:cs="Arial"/>
          <w:sz w:val="24"/>
          <w:szCs w:val="24"/>
          <w:lang w:eastAsia="ru-RU"/>
        </w:rPr>
        <w:br/>
      </w:r>
      <w:r w:rsidRPr="009E2B66">
        <w:rPr>
          <w:rFonts w:ascii="Arial" w:eastAsia="Times New Roman" w:hAnsi="Arial" w:cs="Arial"/>
          <w:sz w:val="24"/>
          <w:szCs w:val="24"/>
          <w:lang w:eastAsia="ru-RU"/>
        </w:rPr>
        <w:br/>
      </w:r>
    </w:p>
    <w:p w:rsidR="00FD30E0" w:rsidRPr="009E2B66" w:rsidRDefault="00FD30E0" w:rsidP="0081481F">
      <w:pPr>
        <w:spacing w:after="0" w:line="240" w:lineRule="auto"/>
        <w:jc w:val="right"/>
        <w:rPr>
          <w:rFonts w:ascii="Arial" w:eastAsia="Times New Roman" w:hAnsi="Arial" w:cs="Arial"/>
          <w:sz w:val="24"/>
          <w:szCs w:val="24"/>
          <w:lang w:eastAsia="ru-RU"/>
        </w:rPr>
      </w:pPr>
    </w:p>
    <w:p w:rsidR="00FD30E0" w:rsidRPr="009E2B66" w:rsidRDefault="00FD30E0" w:rsidP="0081481F">
      <w:pPr>
        <w:spacing w:after="0" w:line="240" w:lineRule="auto"/>
        <w:jc w:val="right"/>
        <w:rPr>
          <w:rFonts w:ascii="Arial" w:eastAsia="Times New Roman" w:hAnsi="Arial" w:cs="Arial"/>
          <w:sz w:val="24"/>
          <w:szCs w:val="24"/>
          <w:lang w:eastAsia="ru-RU"/>
        </w:rPr>
      </w:pPr>
    </w:p>
    <w:p w:rsidR="00FD30E0" w:rsidRPr="009E2B66" w:rsidRDefault="00FD30E0" w:rsidP="0081481F">
      <w:pPr>
        <w:spacing w:after="0" w:line="240" w:lineRule="auto"/>
        <w:jc w:val="right"/>
        <w:rPr>
          <w:rFonts w:ascii="Arial" w:eastAsia="Times New Roman" w:hAnsi="Arial" w:cs="Arial"/>
          <w:sz w:val="24"/>
          <w:szCs w:val="24"/>
          <w:lang w:eastAsia="ru-RU"/>
        </w:rPr>
      </w:pPr>
    </w:p>
    <w:p w:rsidR="00FD30E0" w:rsidRPr="009E2B66" w:rsidRDefault="00FD30E0" w:rsidP="0081481F">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9E2B66" w:rsidRDefault="009E2B66" w:rsidP="00FD30E0">
      <w:pPr>
        <w:spacing w:after="0" w:line="240" w:lineRule="auto"/>
        <w:jc w:val="right"/>
        <w:rPr>
          <w:rFonts w:ascii="Arial" w:eastAsia="Times New Roman" w:hAnsi="Arial" w:cs="Arial"/>
          <w:sz w:val="24"/>
          <w:szCs w:val="24"/>
          <w:lang w:eastAsia="ru-RU"/>
        </w:rPr>
      </w:pPr>
    </w:p>
    <w:p w:rsidR="00544E49" w:rsidRDefault="009F15F4" w:rsidP="009F15F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544E49" w:rsidRDefault="00544E49" w:rsidP="009F15F4">
      <w:pPr>
        <w:spacing w:after="0" w:line="240" w:lineRule="auto"/>
        <w:rPr>
          <w:rFonts w:ascii="Arial" w:eastAsia="Times New Roman" w:hAnsi="Arial" w:cs="Arial"/>
          <w:sz w:val="24"/>
          <w:szCs w:val="24"/>
          <w:lang w:eastAsia="ru-RU"/>
        </w:rPr>
      </w:pPr>
    </w:p>
    <w:p w:rsidR="00544E49" w:rsidRDefault="00544E49" w:rsidP="009F15F4">
      <w:pPr>
        <w:spacing w:after="0" w:line="240" w:lineRule="auto"/>
        <w:rPr>
          <w:rFonts w:ascii="Arial" w:eastAsia="Times New Roman" w:hAnsi="Arial" w:cs="Arial"/>
          <w:sz w:val="24"/>
          <w:szCs w:val="24"/>
          <w:lang w:eastAsia="ru-RU"/>
        </w:rPr>
      </w:pPr>
    </w:p>
    <w:p w:rsidR="00FD30E0" w:rsidRPr="009E2B66" w:rsidRDefault="00544E49" w:rsidP="009F15F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9F15F4">
        <w:rPr>
          <w:rFonts w:ascii="Arial" w:eastAsia="Times New Roman" w:hAnsi="Arial" w:cs="Arial"/>
          <w:sz w:val="24"/>
          <w:szCs w:val="24"/>
          <w:lang w:eastAsia="ru-RU"/>
        </w:rPr>
        <w:t xml:space="preserve">  </w:t>
      </w:r>
      <w:r w:rsidR="00FD30E0" w:rsidRPr="009E2B66">
        <w:rPr>
          <w:rFonts w:ascii="Arial" w:eastAsia="Times New Roman" w:hAnsi="Arial" w:cs="Arial"/>
          <w:sz w:val="24"/>
          <w:szCs w:val="24"/>
          <w:lang w:eastAsia="ru-RU"/>
        </w:rPr>
        <w:t>Приложение № 3 к</w:t>
      </w:r>
      <w:r w:rsidR="00FD30E0" w:rsidRPr="009E2B66">
        <w:rPr>
          <w:rFonts w:ascii="Arial" w:eastAsia="Times New Roman" w:hAnsi="Arial" w:cs="Arial"/>
          <w:sz w:val="24"/>
          <w:szCs w:val="24"/>
          <w:lang w:eastAsia="ru-RU"/>
        </w:rPr>
        <w:br/>
      </w:r>
      <w:r w:rsidR="009F15F4">
        <w:rPr>
          <w:rFonts w:ascii="Arial" w:eastAsia="Times New Roman" w:hAnsi="Arial" w:cs="Arial"/>
          <w:sz w:val="24"/>
          <w:szCs w:val="24"/>
          <w:lang w:eastAsia="ru-RU"/>
        </w:rPr>
        <w:t xml:space="preserve">                                                                                   </w:t>
      </w:r>
      <w:r w:rsidR="00FD30E0" w:rsidRPr="009E2B66">
        <w:rPr>
          <w:rFonts w:ascii="Arial" w:eastAsia="Times New Roman" w:hAnsi="Arial" w:cs="Arial"/>
          <w:sz w:val="24"/>
          <w:szCs w:val="24"/>
          <w:lang w:eastAsia="ru-RU"/>
        </w:rPr>
        <w:t>постановлению администрации</w:t>
      </w:r>
      <w:r w:rsidR="00FD30E0" w:rsidRPr="009E2B66">
        <w:rPr>
          <w:rFonts w:ascii="Arial" w:eastAsia="Times New Roman" w:hAnsi="Arial" w:cs="Arial"/>
          <w:sz w:val="24"/>
          <w:szCs w:val="24"/>
          <w:lang w:eastAsia="ru-RU"/>
        </w:rPr>
        <w:br/>
      </w:r>
      <w:r w:rsidR="009F15F4">
        <w:rPr>
          <w:rFonts w:ascii="Arial" w:eastAsia="Times New Roman" w:hAnsi="Arial" w:cs="Arial"/>
          <w:sz w:val="24"/>
          <w:szCs w:val="24"/>
          <w:lang w:eastAsia="ru-RU"/>
        </w:rPr>
        <w:t xml:space="preserve">                                                                                   </w:t>
      </w:r>
      <w:proofErr w:type="spellStart"/>
      <w:r w:rsidR="009F15F4">
        <w:rPr>
          <w:rFonts w:ascii="Arial" w:eastAsia="Times New Roman" w:hAnsi="Arial" w:cs="Arial"/>
          <w:sz w:val="24"/>
          <w:szCs w:val="24"/>
          <w:lang w:eastAsia="ru-RU"/>
        </w:rPr>
        <w:t>Глотовского</w:t>
      </w:r>
      <w:proofErr w:type="spellEnd"/>
      <w:r w:rsidR="009F15F4">
        <w:rPr>
          <w:rFonts w:ascii="Arial" w:eastAsia="Times New Roman" w:hAnsi="Arial" w:cs="Arial"/>
          <w:sz w:val="24"/>
          <w:szCs w:val="24"/>
          <w:lang w:eastAsia="ru-RU"/>
        </w:rPr>
        <w:t xml:space="preserve"> сельского поселения </w:t>
      </w:r>
    </w:p>
    <w:p w:rsidR="0081481F" w:rsidRPr="009E2B66" w:rsidRDefault="00FD30E0" w:rsidP="00FD30E0">
      <w:pPr>
        <w:spacing w:after="0" w:line="240" w:lineRule="auto"/>
        <w:jc w:val="center"/>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ab/>
      </w:r>
      <w:r w:rsidRPr="009E2B66">
        <w:rPr>
          <w:rFonts w:ascii="Arial" w:eastAsia="Times New Roman" w:hAnsi="Arial" w:cs="Arial"/>
          <w:sz w:val="24"/>
          <w:szCs w:val="24"/>
          <w:lang w:eastAsia="ru-RU"/>
        </w:rPr>
        <w:tab/>
        <w:t xml:space="preserve">                   </w:t>
      </w:r>
      <w:r w:rsidR="009F15F4">
        <w:rPr>
          <w:rFonts w:ascii="Arial" w:eastAsia="Times New Roman" w:hAnsi="Arial" w:cs="Arial"/>
          <w:sz w:val="24"/>
          <w:szCs w:val="24"/>
          <w:lang w:eastAsia="ru-RU"/>
        </w:rPr>
        <w:t xml:space="preserve">                        </w:t>
      </w:r>
      <w:r w:rsidR="00841015">
        <w:rPr>
          <w:rFonts w:ascii="Arial" w:eastAsia="Times New Roman" w:hAnsi="Arial" w:cs="Arial"/>
          <w:sz w:val="24"/>
          <w:szCs w:val="24"/>
          <w:lang w:eastAsia="ru-RU"/>
        </w:rPr>
        <w:t xml:space="preserve"> от  17.12.2021г № 20</w:t>
      </w:r>
      <w:r w:rsidRPr="009E2B66">
        <w:rPr>
          <w:rFonts w:ascii="Arial" w:eastAsia="Times New Roman" w:hAnsi="Arial" w:cs="Arial"/>
          <w:sz w:val="24"/>
          <w:szCs w:val="24"/>
          <w:lang w:eastAsia="ru-RU"/>
        </w:rPr>
        <w:br/>
      </w:r>
    </w:p>
    <w:p w:rsidR="005020E1" w:rsidRPr="009E2B66" w:rsidRDefault="005020E1" w:rsidP="005020E1">
      <w:pPr>
        <w:spacing w:after="0" w:line="240" w:lineRule="auto"/>
        <w:jc w:val="center"/>
        <w:rPr>
          <w:rFonts w:ascii="Arial" w:eastAsia="Times New Roman" w:hAnsi="Arial" w:cs="Arial"/>
          <w:sz w:val="24"/>
          <w:szCs w:val="24"/>
          <w:lang w:eastAsia="ru-RU"/>
        </w:rPr>
      </w:pPr>
      <w:r w:rsidRPr="009E2B66">
        <w:rPr>
          <w:rFonts w:ascii="Arial" w:eastAsia="Times New Roman" w:hAnsi="Arial" w:cs="Arial"/>
          <w:sz w:val="24"/>
          <w:szCs w:val="24"/>
          <w:lang w:eastAsia="ru-RU"/>
        </w:rPr>
        <w:t>ПОЛОЖЕНИЕ</w:t>
      </w:r>
      <w:r w:rsidRPr="009E2B66">
        <w:rPr>
          <w:rFonts w:ascii="Arial" w:eastAsia="Times New Roman" w:hAnsi="Arial" w:cs="Arial"/>
          <w:sz w:val="24"/>
          <w:szCs w:val="24"/>
          <w:lang w:eastAsia="ru-RU"/>
        </w:rPr>
        <w:br/>
        <w:t>о проведении инвентаризации</w:t>
      </w:r>
      <w:r w:rsidRPr="009E2B66">
        <w:rPr>
          <w:rFonts w:ascii="Arial" w:eastAsia="Times New Roman" w:hAnsi="Arial" w:cs="Arial"/>
          <w:sz w:val="24"/>
          <w:szCs w:val="24"/>
          <w:lang w:eastAsia="ru-RU"/>
        </w:rPr>
        <w:br/>
        <w:t xml:space="preserve">земельных участков и объектов недвижимого имущества физических </w:t>
      </w:r>
      <w:r w:rsidR="00FD30E0" w:rsidRPr="009E2B66">
        <w:rPr>
          <w:rFonts w:ascii="Arial" w:eastAsia="Times New Roman" w:hAnsi="Arial" w:cs="Arial"/>
          <w:sz w:val="24"/>
          <w:szCs w:val="24"/>
          <w:lang w:eastAsia="ru-RU"/>
        </w:rPr>
        <w:t xml:space="preserve">и юридических </w:t>
      </w:r>
      <w:r w:rsidRPr="009E2B66">
        <w:rPr>
          <w:rFonts w:ascii="Arial" w:eastAsia="Times New Roman" w:hAnsi="Arial" w:cs="Arial"/>
          <w:sz w:val="24"/>
          <w:szCs w:val="24"/>
          <w:lang w:eastAsia="ru-RU"/>
        </w:rPr>
        <w:t>лиц</w:t>
      </w:r>
      <w:r w:rsidR="009F15F4">
        <w:rPr>
          <w:rFonts w:ascii="Arial" w:eastAsia="Times New Roman" w:hAnsi="Arial" w:cs="Arial"/>
          <w:sz w:val="24"/>
          <w:szCs w:val="24"/>
          <w:lang w:eastAsia="ru-RU"/>
        </w:rPr>
        <w:t xml:space="preserve"> на территории </w:t>
      </w:r>
      <w:proofErr w:type="spellStart"/>
      <w:r w:rsidR="009F15F4">
        <w:rPr>
          <w:rFonts w:ascii="Arial" w:eastAsia="Times New Roman" w:hAnsi="Arial" w:cs="Arial"/>
          <w:sz w:val="24"/>
          <w:szCs w:val="24"/>
          <w:lang w:eastAsia="ru-RU"/>
        </w:rPr>
        <w:t>Глотовского</w:t>
      </w:r>
      <w:proofErr w:type="spellEnd"/>
      <w:r w:rsidR="009F15F4">
        <w:rPr>
          <w:rFonts w:ascii="Arial" w:eastAsia="Times New Roman" w:hAnsi="Arial" w:cs="Arial"/>
          <w:sz w:val="24"/>
          <w:szCs w:val="24"/>
          <w:lang w:eastAsia="ru-RU"/>
        </w:rPr>
        <w:t xml:space="preserve"> </w:t>
      </w:r>
      <w:r w:rsidR="00FD30E0" w:rsidRPr="009E2B66">
        <w:rPr>
          <w:rFonts w:ascii="Arial" w:eastAsia="Times New Roman" w:hAnsi="Arial" w:cs="Arial"/>
          <w:sz w:val="24"/>
          <w:szCs w:val="24"/>
          <w:lang w:eastAsia="ru-RU"/>
        </w:rPr>
        <w:t xml:space="preserve"> сельского поселения Знаменского района Орловской области.</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br/>
        <w:t xml:space="preserve">1. Настоящее Положение устанавливает порядок проведения инвентаризации объектов недвижимого имущества в муниципальном образовании </w:t>
      </w:r>
      <w:proofErr w:type="spellStart"/>
      <w:r w:rsidR="009F15F4">
        <w:rPr>
          <w:rFonts w:ascii="Arial" w:eastAsia="Times New Roman" w:hAnsi="Arial" w:cs="Arial"/>
          <w:sz w:val="24"/>
          <w:szCs w:val="24"/>
          <w:lang w:eastAsia="ru-RU"/>
        </w:rPr>
        <w:t>Глотовское</w:t>
      </w:r>
      <w:proofErr w:type="spellEnd"/>
      <w:r w:rsidR="009F15F4">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 xml:space="preserve"> сельское поселение </w:t>
      </w:r>
      <w:r w:rsidR="00FD30E0" w:rsidRPr="009E2B66">
        <w:rPr>
          <w:rFonts w:ascii="Arial" w:eastAsia="Times New Roman" w:hAnsi="Arial" w:cs="Arial"/>
          <w:sz w:val="24"/>
          <w:szCs w:val="24"/>
          <w:lang w:eastAsia="ru-RU"/>
        </w:rPr>
        <w:t>Знамен</w:t>
      </w:r>
      <w:r w:rsidRPr="009E2B66">
        <w:rPr>
          <w:rFonts w:ascii="Arial" w:eastAsia="Times New Roman" w:hAnsi="Arial" w:cs="Arial"/>
          <w:sz w:val="24"/>
          <w:szCs w:val="24"/>
          <w:lang w:eastAsia="ru-RU"/>
        </w:rPr>
        <w:t xml:space="preserve">ского района </w:t>
      </w:r>
      <w:r w:rsidR="00FD30E0" w:rsidRPr="009E2B66">
        <w:rPr>
          <w:rFonts w:ascii="Arial" w:eastAsia="Times New Roman" w:hAnsi="Arial" w:cs="Arial"/>
          <w:sz w:val="24"/>
          <w:szCs w:val="24"/>
          <w:lang w:eastAsia="ru-RU"/>
        </w:rPr>
        <w:t>Орловской области</w:t>
      </w:r>
      <w:r w:rsidRPr="009E2B66">
        <w:rPr>
          <w:rFonts w:ascii="Arial" w:eastAsia="Times New Roman" w:hAnsi="Arial" w:cs="Arial"/>
          <w:sz w:val="24"/>
          <w:szCs w:val="24"/>
          <w:lang w:eastAsia="ru-RU"/>
        </w:rPr>
        <w:t>.</w:t>
      </w:r>
      <w:r w:rsidRPr="009E2B66">
        <w:rPr>
          <w:rFonts w:ascii="Arial" w:eastAsia="Times New Roman" w:hAnsi="Arial" w:cs="Arial"/>
          <w:sz w:val="24"/>
          <w:szCs w:val="24"/>
          <w:lang w:eastAsia="ru-RU"/>
        </w:rPr>
        <w:br/>
        <w:t xml:space="preserve">2. Инвентаризации подлежат все расположенные на территории муниципального образования </w:t>
      </w:r>
      <w:proofErr w:type="spellStart"/>
      <w:r w:rsidR="009F15F4">
        <w:rPr>
          <w:rFonts w:ascii="Arial" w:eastAsia="Times New Roman" w:hAnsi="Arial" w:cs="Arial"/>
          <w:sz w:val="24"/>
          <w:szCs w:val="24"/>
          <w:lang w:eastAsia="ru-RU"/>
        </w:rPr>
        <w:t>Глотовское</w:t>
      </w:r>
      <w:proofErr w:type="spellEnd"/>
      <w:r w:rsidR="009F15F4">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 xml:space="preserve"> сельское поселение </w:t>
      </w:r>
      <w:r w:rsidR="00FD30E0" w:rsidRPr="009E2B66">
        <w:rPr>
          <w:rFonts w:ascii="Arial" w:eastAsia="Times New Roman" w:hAnsi="Arial" w:cs="Arial"/>
          <w:sz w:val="24"/>
          <w:szCs w:val="24"/>
          <w:lang w:eastAsia="ru-RU"/>
        </w:rPr>
        <w:t>Знамен</w:t>
      </w:r>
      <w:r w:rsidRPr="009E2B66">
        <w:rPr>
          <w:rFonts w:ascii="Arial" w:eastAsia="Times New Roman" w:hAnsi="Arial" w:cs="Arial"/>
          <w:sz w:val="24"/>
          <w:szCs w:val="24"/>
          <w:lang w:eastAsia="ru-RU"/>
        </w:rPr>
        <w:t xml:space="preserve">ского района </w:t>
      </w:r>
      <w:r w:rsidR="00FD30E0" w:rsidRPr="009E2B66">
        <w:rPr>
          <w:rFonts w:ascii="Arial" w:eastAsia="Times New Roman" w:hAnsi="Arial" w:cs="Arial"/>
          <w:sz w:val="24"/>
          <w:szCs w:val="24"/>
          <w:lang w:eastAsia="ru-RU"/>
        </w:rPr>
        <w:t>Орловской области</w:t>
      </w:r>
      <w:r w:rsidRPr="009E2B66">
        <w:rPr>
          <w:rFonts w:ascii="Arial" w:eastAsia="Times New Roman" w:hAnsi="Arial" w:cs="Arial"/>
          <w:sz w:val="24"/>
          <w:szCs w:val="24"/>
          <w:lang w:eastAsia="ru-RU"/>
        </w:rPr>
        <w:t xml:space="preserve"> земельные участки, здания и сооружения, а также иные объекты недвижимого имущества, находящиеся в собственности физических </w:t>
      </w:r>
      <w:r w:rsidR="00FD30E0" w:rsidRPr="009E2B66">
        <w:rPr>
          <w:rFonts w:ascii="Arial" w:eastAsia="Times New Roman" w:hAnsi="Arial" w:cs="Arial"/>
          <w:sz w:val="24"/>
          <w:szCs w:val="24"/>
          <w:lang w:eastAsia="ru-RU"/>
        </w:rPr>
        <w:t xml:space="preserve">и юридических </w:t>
      </w:r>
      <w:r w:rsidRPr="009E2B66">
        <w:rPr>
          <w:rFonts w:ascii="Arial" w:eastAsia="Times New Roman" w:hAnsi="Arial" w:cs="Arial"/>
          <w:sz w:val="24"/>
          <w:szCs w:val="24"/>
          <w:lang w:eastAsia="ru-RU"/>
        </w:rPr>
        <w:t xml:space="preserve">лиц. </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3. Основными целями и задачами инвентаризации являются:</w:t>
      </w:r>
      <w:r w:rsidRPr="009E2B66">
        <w:rPr>
          <w:rFonts w:ascii="Arial" w:eastAsia="Times New Roman" w:hAnsi="Arial" w:cs="Arial"/>
          <w:sz w:val="24"/>
          <w:szCs w:val="24"/>
          <w:lang w:eastAsia="ru-RU"/>
        </w:rPr>
        <w:br/>
      </w:r>
      <w:r w:rsidR="009E6B57">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3.1. Выявление фактического наличия объектов инвентаризации, их характеристик и сопоставление последних с учетными данными.</w:t>
      </w:r>
      <w:r w:rsidRPr="009E2B66">
        <w:rPr>
          <w:rFonts w:ascii="Arial" w:eastAsia="Times New Roman" w:hAnsi="Arial" w:cs="Arial"/>
          <w:sz w:val="24"/>
          <w:szCs w:val="24"/>
          <w:lang w:eastAsia="ru-RU"/>
        </w:rPr>
        <w:br/>
      </w:r>
      <w:r w:rsidR="009E6B57">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 xml:space="preserve">3.2. Определение технического состояния объектов инвентаризации и возможности дальнейшей их эксплуатации. </w:t>
      </w:r>
    </w:p>
    <w:p w:rsidR="005020E1" w:rsidRPr="009E2B66" w:rsidRDefault="009E6B57" w:rsidP="005020E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020E1" w:rsidRPr="009E2B66">
        <w:rPr>
          <w:rFonts w:ascii="Arial" w:eastAsia="Times New Roman" w:hAnsi="Arial" w:cs="Arial"/>
          <w:sz w:val="24"/>
          <w:szCs w:val="24"/>
          <w:lang w:eastAsia="ru-RU"/>
        </w:rPr>
        <w:t>3.3. Организация фактического учета объектов недвижимого имущества.</w:t>
      </w:r>
      <w:r w:rsidR="005020E1" w:rsidRPr="009E2B66">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005020E1" w:rsidRPr="009E2B66">
        <w:rPr>
          <w:rFonts w:ascii="Arial" w:eastAsia="Times New Roman" w:hAnsi="Arial" w:cs="Arial"/>
          <w:sz w:val="24"/>
          <w:szCs w:val="24"/>
          <w:lang w:eastAsia="ru-RU"/>
        </w:rPr>
        <w:t>3.4. Приведение учетных данных кадастрового и налогового учета в соответствие с фактическими параметрами объектов инвентаризации.</w:t>
      </w:r>
      <w:r w:rsidR="005020E1" w:rsidRPr="009E2B66">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005020E1" w:rsidRPr="009E2B66">
        <w:rPr>
          <w:rFonts w:ascii="Arial" w:eastAsia="Times New Roman" w:hAnsi="Arial" w:cs="Arial"/>
          <w:sz w:val="24"/>
          <w:szCs w:val="24"/>
          <w:lang w:eastAsia="ru-RU"/>
        </w:rPr>
        <w:t>3.5. Выявление владельцев и пользователей объектов инвентаризации.</w:t>
      </w:r>
      <w:r w:rsidR="005020E1" w:rsidRPr="009E2B66">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005020E1" w:rsidRPr="009E2B66">
        <w:rPr>
          <w:rFonts w:ascii="Arial" w:eastAsia="Times New Roman" w:hAnsi="Arial" w:cs="Arial"/>
          <w:sz w:val="24"/>
          <w:szCs w:val="24"/>
          <w:lang w:eastAsia="ru-RU"/>
        </w:rPr>
        <w:t xml:space="preserve">3.6. Выявление неэффективно используемых, неиспользуемых или используемых не по назначению объектов инвентаризации, а также нарушений в их использовании; </w:t>
      </w:r>
    </w:p>
    <w:p w:rsidR="005020E1" w:rsidRPr="009E2B66" w:rsidRDefault="009E6B57" w:rsidP="005020E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020E1" w:rsidRPr="009E2B66">
        <w:rPr>
          <w:rFonts w:ascii="Arial" w:eastAsia="Times New Roman" w:hAnsi="Arial" w:cs="Arial"/>
          <w:sz w:val="24"/>
          <w:szCs w:val="24"/>
          <w:lang w:eastAsia="ru-RU"/>
        </w:rPr>
        <w:t>3.7. Определение мер, направленных на повышение эффективности использования объектов недвижимого имущества.</w:t>
      </w:r>
    </w:p>
    <w:p w:rsidR="003D43ED" w:rsidRPr="009E2B66" w:rsidRDefault="009E6B57" w:rsidP="005020E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020E1" w:rsidRPr="009E2B66">
        <w:rPr>
          <w:rFonts w:ascii="Arial" w:eastAsia="Times New Roman" w:hAnsi="Arial" w:cs="Arial"/>
          <w:sz w:val="24"/>
          <w:szCs w:val="24"/>
          <w:lang w:eastAsia="ru-RU"/>
        </w:rPr>
        <w:t>3.8. Создание информационного массива данных недвижимого имущества, находящегося в собственности</w:t>
      </w:r>
      <w:r w:rsidR="003D43ED" w:rsidRPr="009E2B66">
        <w:rPr>
          <w:rFonts w:ascii="Arial" w:eastAsia="Times New Roman" w:hAnsi="Arial" w:cs="Arial"/>
          <w:sz w:val="24"/>
          <w:szCs w:val="24"/>
          <w:lang w:eastAsia="ru-RU"/>
        </w:rPr>
        <w:t xml:space="preserve"> или на ином праве </w:t>
      </w:r>
      <w:r w:rsidR="005020E1" w:rsidRPr="009E2B66">
        <w:rPr>
          <w:rFonts w:ascii="Arial" w:eastAsia="Times New Roman" w:hAnsi="Arial" w:cs="Arial"/>
          <w:sz w:val="24"/>
          <w:szCs w:val="24"/>
          <w:lang w:eastAsia="ru-RU"/>
        </w:rPr>
        <w:t>физических</w:t>
      </w:r>
      <w:r w:rsidR="003D43ED" w:rsidRPr="009E2B66">
        <w:rPr>
          <w:rFonts w:ascii="Arial" w:eastAsia="Times New Roman" w:hAnsi="Arial" w:cs="Arial"/>
          <w:sz w:val="24"/>
          <w:szCs w:val="24"/>
          <w:lang w:eastAsia="ru-RU"/>
        </w:rPr>
        <w:t xml:space="preserve"> и юридических </w:t>
      </w:r>
      <w:r w:rsidR="005020E1" w:rsidRPr="009E2B66">
        <w:rPr>
          <w:rFonts w:ascii="Arial" w:eastAsia="Times New Roman" w:hAnsi="Arial" w:cs="Arial"/>
          <w:sz w:val="24"/>
          <w:szCs w:val="24"/>
          <w:lang w:eastAsia="ru-RU"/>
        </w:rPr>
        <w:t xml:space="preserve"> лиц на территории муниципального образования </w:t>
      </w:r>
      <w:r w:rsidR="003D43ED" w:rsidRPr="009E2B66">
        <w:rPr>
          <w:rFonts w:ascii="Arial" w:eastAsia="Times New Roman" w:hAnsi="Arial" w:cs="Arial"/>
          <w:sz w:val="24"/>
          <w:szCs w:val="24"/>
          <w:lang w:eastAsia="ru-RU"/>
        </w:rPr>
        <w:t>Знаменское сельское поселение Знаменского района Орловской области.</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4. Инвентаризация осуществляется по месту нахождения объектов инвентаризации комиссией по проведению инвентаризации объектов недвижимости (далее - комиссия). Комиссия обеспечивает и несет ответственность за полноту и точность фактических  данных об объектах инвентаризации, правильность и своевременность оформления материалов инвентаризации.</w:t>
      </w:r>
      <w:r w:rsidRPr="009E2B66">
        <w:rPr>
          <w:rFonts w:ascii="Arial" w:eastAsia="Times New Roman" w:hAnsi="Arial" w:cs="Arial"/>
          <w:sz w:val="24"/>
          <w:szCs w:val="24"/>
          <w:lang w:eastAsia="ru-RU"/>
        </w:rPr>
        <w:br/>
        <w:t>5. При проведении инвентаризации комиссия в соответствии с поставленными перед ней задачами выполняет следующие работы:</w:t>
      </w:r>
      <w:r w:rsidRPr="009E2B66">
        <w:rPr>
          <w:rFonts w:ascii="Arial" w:eastAsia="Times New Roman" w:hAnsi="Arial" w:cs="Arial"/>
          <w:sz w:val="24"/>
          <w:szCs w:val="24"/>
          <w:lang w:eastAsia="ru-RU"/>
        </w:rPr>
        <w:br/>
      </w:r>
      <w:r w:rsidR="009E6B57">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 xml:space="preserve">5.1. До начала инвентаризации необходимо проверить: наличие сведений об объектах недвижимого имущества, расположенного на территории муниципального образования </w:t>
      </w:r>
      <w:r w:rsidR="003D43ED" w:rsidRPr="009E2B66">
        <w:rPr>
          <w:rFonts w:ascii="Arial" w:eastAsia="Times New Roman" w:hAnsi="Arial" w:cs="Arial"/>
          <w:sz w:val="24"/>
          <w:szCs w:val="24"/>
          <w:lang w:eastAsia="ru-RU"/>
        </w:rPr>
        <w:t>Знамен</w:t>
      </w:r>
      <w:r w:rsidRPr="009E2B66">
        <w:rPr>
          <w:rFonts w:ascii="Arial" w:eastAsia="Times New Roman" w:hAnsi="Arial" w:cs="Arial"/>
          <w:sz w:val="24"/>
          <w:szCs w:val="24"/>
          <w:lang w:eastAsia="ru-RU"/>
        </w:rPr>
        <w:t xml:space="preserve">ское сельское поселение </w:t>
      </w:r>
      <w:r w:rsidR="003D43ED" w:rsidRPr="009E2B66">
        <w:rPr>
          <w:rFonts w:ascii="Arial" w:eastAsia="Times New Roman" w:hAnsi="Arial" w:cs="Arial"/>
          <w:sz w:val="24"/>
          <w:szCs w:val="24"/>
          <w:lang w:eastAsia="ru-RU"/>
        </w:rPr>
        <w:t>Знамен</w:t>
      </w:r>
      <w:r w:rsidRPr="009E2B66">
        <w:rPr>
          <w:rFonts w:ascii="Arial" w:eastAsia="Times New Roman" w:hAnsi="Arial" w:cs="Arial"/>
          <w:sz w:val="24"/>
          <w:szCs w:val="24"/>
          <w:lang w:eastAsia="ru-RU"/>
        </w:rPr>
        <w:t xml:space="preserve">ского района </w:t>
      </w:r>
      <w:r w:rsidR="003D43ED" w:rsidRPr="009E2B66">
        <w:rPr>
          <w:rFonts w:ascii="Arial" w:eastAsia="Times New Roman" w:hAnsi="Arial" w:cs="Arial"/>
          <w:sz w:val="24"/>
          <w:szCs w:val="24"/>
          <w:lang w:eastAsia="ru-RU"/>
        </w:rPr>
        <w:t>Орловской области</w:t>
      </w:r>
      <w:r w:rsidRPr="009E2B66">
        <w:rPr>
          <w:rFonts w:ascii="Arial" w:eastAsia="Times New Roman" w:hAnsi="Arial" w:cs="Arial"/>
          <w:sz w:val="24"/>
          <w:szCs w:val="24"/>
          <w:lang w:eastAsia="ru-RU"/>
        </w:rPr>
        <w:t>, имеющихся в базах ЕГРП и ГКН в органе кадастрового учета, а также наличие или отсутствие данных</w:t>
      </w:r>
      <w:r w:rsidRPr="009E2B66">
        <w:rPr>
          <w:rFonts w:ascii="Arial" w:eastAsia="Times New Roman" w:hAnsi="Arial" w:cs="Arial"/>
          <w:sz w:val="24"/>
          <w:szCs w:val="24"/>
          <w:lang w:eastAsia="ru-RU"/>
        </w:rPr>
        <w:br/>
        <w:t>об инвентаризационной стоимости объектов инвентаризации.</w:t>
      </w:r>
      <w:r w:rsidRPr="009E2B66">
        <w:rPr>
          <w:rFonts w:ascii="Arial" w:eastAsia="Times New Roman" w:hAnsi="Arial" w:cs="Arial"/>
          <w:sz w:val="24"/>
          <w:szCs w:val="24"/>
          <w:lang w:eastAsia="ru-RU"/>
        </w:rPr>
        <w:br/>
        <w:t xml:space="preserve">Фактическое наличие объектов инвентаризации, его </w:t>
      </w:r>
      <w:proofErr w:type="spellStart"/>
      <w:r w:rsidRPr="009E2B66">
        <w:rPr>
          <w:rFonts w:ascii="Arial" w:eastAsia="Times New Roman" w:hAnsi="Arial" w:cs="Arial"/>
          <w:sz w:val="24"/>
          <w:szCs w:val="24"/>
          <w:lang w:eastAsia="ru-RU"/>
        </w:rPr>
        <w:t>посубъектное</w:t>
      </w:r>
      <w:proofErr w:type="spellEnd"/>
      <w:r w:rsidRPr="009E2B66">
        <w:rPr>
          <w:rFonts w:ascii="Arial" w:eastAsia="Times New Roman" w:hAnsi="Arial" w:cs="Arial"/>
          <w:sz w:val="24"/>
          <w:szCs w:val="24"/>
          <w:lang w:eastAsia="ru-RU"/>
        </w:rPr>
        <w:t xml:space="preserve"> владение и </w:t>
      </w:r>
      <w:r w:rsidRPr="009E2B66">
        <w:rPr>
          <w:rFonts w:ascii="Arial" w:eastAsia="Times New Roman" w:hAnsi="Arial" w:cs="Arial"/>
          <w:sz w:val="24"/>
          <w:szCs w:val="24"/>
          <w:lang w:eastAsia="ru-RU"/>
        </w:rPr>
        <w:lastRenderedPageBreak/>
        <w:t>целевое использование определяют при инвентаризации путем обязательной сверки всей необходимой правовой и технической документации, а при необходимости путем обмера.</w:t>
      </w:r>
    </w:p>
    <w:p w:rsidR="005020E1" w:rsidRPr="009E2B66" w:rsidRDefault="009E6B57" w:rsidP="005020E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020E1" w:rsidRPr="009E2B66">
        <w:rPr>
          <w:rFonts w:ascii="Arial" w:eastAsia="Times New Roman" w:hAnsi="Arial" w:cs="Arial"/>
          <w:sz w:val="24"/>
          <w:szCs w:val="24"/>
          <w:lang w:eastAsia="ru-RU"/>
        </w:rPr>
        <w:t>5.2. При проведении инвентаризации комиссия осуществляет:</w:t>
      </w:r>
      <w:r w:rsidR="005020E1" w:rsidRPr="009E2B66">
        <w:rPr>
          <w:rFonts w:ascii="Arial" w:eastAsia="Times New Roman" w:hAnsi="Arial" w:cs="Arial"/>
          <w:sz w:val="24"/>
          <w:szCs w:val="24"/>
          <w:lang w:eastAsia="ru-RU"/>
        </w:rPr>
        <w:br/>
        <w:t>- проверку наличия документов, подтверждающих права владельцев и пользователей объектов инвентаризации;</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осмотр объектов инвентаризации, составление инвентаризационных описей,</w:t>
      </w:r>
      <w:r w:rsidRPr="009E2B66">
        <w:rPr>
          <w:rFonts w:ascii="Arial" w:eastAsia="Times New Roman" w:hAnsi="Arial" w:cs="Arial"/>
          <w:sz w:val="24"/>
          <w:szCs w:val="24"/>
          <w:lang w:eastAsia="ru-RU"/>
        </w:rPr>
        <w:br/>
        <w:t>включающих в себя полное наименование объектов, их назначение, основные технико-экономические и эксплуатационные показатели, сведения о владельцах и пользователях, а также осуществляет иные действия, необходимые для проведения инвентаризации.</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Инвентаризационные описи подписывают все члены комиссии.</w:t>
      </w:r>
      <w:r w:rsidRPr="009E2B66">
        <w:rPr>
          <w:rFonts w:ascii="Arial" w:eastAsia="Times New Roman" w:hAnsi="Arial" w:cs="Arial"/>
          <w:sz w:val="24"/>
          <w:szCs w:val="24"/>
          <w:lang w:eastAsia="ru-RU"/>
        </w:rPr>
        <w:br/>
        <w:t xml:space="preserve">6. При выявлении фактов отсутствия учетных документов или несоответствия учетных данных </w:t>
      </w:r>
      <w:proofErr w:type="gramStart"/>
      <w:r w:rsidRPr="009E2B66">
        <w:rPr>
          <w:rFonts w:ascii="Arial" w:eastAsia="Times New Roman" w:hAnsi="Arial" w:cs="Arial"/>
          <w:sz w:val="24"/>
          <w:szCs w:val="24"/>
          <w:lang w:eastAsia="ru-RU"/>
        </w:rPr>
        <w:t>фактическим</w:t>
      </w:r>
      <w:proofErr w:type="gramEnd"/>
      <w:r w:rsidRPr="009E2B66">
        <w:rPr>
          <w:rFonts w:ascii="Arial" w:eastAsia="Times New Roman" w:hAnsi="Arial" w:cs="Arial"/>
          <w:sz w:val="24"/>
          <w:szCs w:val="24"/>
          <w:lang w:eastAsia="ru-RU"/>
        </w:rPr>
        <w:t>, комиссия должна включить в описи фактические показатели и отразить случаи несоответствия или отсутствия документов в описях.</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7. При этом проводится оценка выявленных инвентаризацией неучтенных объектов, а также их ориентировочного физического износа с учетом фактического технического состояния, что оформляется соответствующими актами.</w:t>
      </w:r>
      <w:r w:rsidRPr="009E2B66">
        <w:rPr>
          <w:rFonts w:ascii="Arial" w:eastAsia="Times New Roman" w:hAnsi="Arial" w:cs="Arial"/>
          <w:sz w:val="24"/>
          <w:szCs w:val="24"/>
          <w:lang w:eastAsia="ru-RU"/>
        </w:rPr>
        <w:br/>
        <w:t xml:space="preserve">8. </w:t>
      </w:r>
      <w:r w:rsidR="003D43ED" w:rsidRPr="009E2B66">
        <w:rPr>
          <w:rFonts w:ascii="Arial" w:eastAsia="Times New Roman" w:hAnsi="Arial" w:cs="Arial"/>
          <w:sz w:val="24"/>
          <w:szCs w:val="24"/>
          <w:lang w:eastAsia="ru-RU"/>
        </w:rPr>
        <w:t xml:space="preserve"> </w:t>
      </w:r>
      <w:r w:rsidRPr="009E2B66">
        <w:rPr>
          <w:rFonts w:ascii="Arial" w:eastAsia="Times New Roman" w:hAnsi="Arial" w:cs="Arial"/>
          <w:sz w:val="24"/>
          <w:szCs w:val="24"/>
          <w:lang w:eastAsia="ru-RU"/>
        </w:rPr>
        <w:t>Объекты инвентаризации вносятся в описи по наименованиям в соответствии с основным назначением объекта. Если объект инвентаризации подвергся восстановлению, реконструкции, капитальному ремонту, расширению или переоборудованию и вследствие этого изменилось основное его назначение, то он вносится в описи под наименованием,</w:t>
      </w:r>
      <w:r w:rsidRPr="009E2B66">
        <w:rPr>
          <w:rFonts w:ascii="Arial" w:eastAsia="Times New Roman" w:hAnsi="Arial" w:cs="Arial"/>
          <w:sz w:val="24"/>
          <w:szCs w:val="24"/>
          <w:lang w:eastAsia="ru-RU"/>
        </w:rPr>
        <w:br/>
        <w:t>соответствующим новому назначению.</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9. В случае выявления объектов инвентаризации, не подлежащих дальнейшей</w:t>
      </w:r>
      <w:r w:rsidRPr="009E2B66">
        <w:rPr>
          <w:rFonts w:ascii="Arial" w:eastAsia="Times New Roman" w:hAnsi="Arial" w:cs="Arial"/>
          <w:sz w:val="24"/>
          <w:szCs w:val="24"/>
          <w:lang w:eastAsia="ru-RU"/>
        </w:rPr>
        <w:br/>
        <w:t xml:space="preserve">эксплуатации и восстановление которых не представляется возможным, комиссия на основании отдельного заключения вносит такие объекты в  опись, с указанием  причин, приведших к их непригодности. </w:t>
      </w:r>
    </w:p>
    <w:p w:rsidR="005020E1" w:rsidRPr="009E2B66" w:rsidRDefault="005020E1" w:rsidP="005020E1">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10. При выявлении фактов использования объектов инвентаризации, </w:t>
      </w:r>
      <w:proofErr w:type="gramStart"/>
      <w:r w:rsidRPr="009E2B66">
        <w:rPr>
          <w:rFonts w:ascii="Arial" w:eastAsia="Times New Roman" w:hAnsi="Arial" w:cs="Arial"/>
          <w:sz w:val="24"/>
          <w:szCs w:val="24"/>
          <w:lang w:eastAsia="ru-RU"/>
        </w:rPr>
        <w:t>без</w:t>
      </w:r>
      <w:proofErr w:type="gramEnd"/>
      <w:r w:rsidRPr="009E2B66">
        <w:rPr>
          <w:rFonts w:ascii="Arial" w:eastAsia="Times New Roman" w:hAnsi="Arial" w:cs="Arial"/>
          <w:sz w:val="24"/>
          <w:szCs w:val="24"/>
          <w:lang w:eastAsia="ru-RU"/>
        </w:rPr>
        <w:t xml:space="preserve"> </w:t>
      </w:r>
      <w:proofErr w:type="gramStart"/>
      <w:r w:rsidRPr="009E2B66">
        <w:rPr>
          <w:rFonts w:ascii="Arial" w:eastAsia="Times New Roman" w:hAnsi="Arial" w:cs="Arial"/>
          <w:sz w:val="24"/>
          <w:szCs w:val="24"/>
          <w:lang w:eastAsia="ru-RU"/>
        </w:rPr>
        <w:t>надлежащим</w:t>
      </w:r>
      <w:proofErr w:type="gramEnd"/>
      <w:r w:rsidRPr="009E2B66">
        <w:rPr>
          <w:rFonts w:ascii="Arial" w:eastAsia="Times New Roman" w:hAnsi="Arial" w:cs="Arial"/>
          <w:sz w:val="24"/>
          <w:szCs w:val="24"/>
          <w:lang w:eastAsia="ru-RU"/>
        </w:rPr>
        <w:t xml:space="preserve"> образом оформленных прав, комиссия отражает данные случаи в описях. </w:t>
      </w:r>
    </w:p>
    <w:p w:rsidR="00E8553E" w:rsidRPr="009E2B66" w:rsidRDefault="005020E1" w:rsidP="005020E1">
      <w:pPr>
        <w:spacing w:after="0" w:line="240" w:lineRule="auto"/>
        <w:jc w:val="both"/>
        <w:rPr>
          <w:rFonts w:ascii="Arial" w:hAnsi="Arial" w:cs="Arial"/>
          <w:sz w:val="24"/>
          <w:szCs w:val="24"/>
        </w:rPr>
      </w:pPr>
      <w:r w:rsidRPr="009E2B66">
        <w:rPr>
          <w:rFonts w:ascii="Arial" w:eastAsia="Times New Roman" w:hAnsi="Arial" w:cs="Arial"/>
          <w:sz w:val="24"/>
          <w:szCs w:val="24"/>
          <w:lang w:eastAsia="ru-RU"/>
        </w:rPr>
        <w:t>11. При использовании объектов инвентаризации не по целевому назначению, не в соответствии с разрешенным видом использования комиссия вносит такие объекты в опись</w:t>
      </w:r>
      <w:r w:rsidR="003D43ED" w:rsidRPr="009E2B66">
        <w:rPr>
          <w:rFonts w:ascii="Arial" w:eastAsia="Times New Roman" w:hAnsi="Arial" w:cs="Arial"/>
          <w:sz w:val="24"/>
          <w:szCs w:val="24"/>
          <w:lang w:eastAsia="ru-RU"/>
        </w:rPr>
        <w:t xml:space="preserve"> с указанием выявленного нарушения</w:t>
      </w:r>
      <w:r w:rsidRPr="009E2B66">
        <w:rPr>
          <w:rFonts w:ascii="Arial" w:eastAsia="Times New Roman" w:hAnsi="Arial" w:cs="Arial"/>
          <w:sz w:val="24"/>
          <w:szCs w:val="24"/>
          <w:lang w:eastAsia="ru-RU"/>
        </w:rPr>
        <w:t>.</w:t>
      </w:r>
      <w:r w:rsidRPr="009E2B66">
        <w:rPr>
          <w:rFonts w:ascii="Arial" w:eastAsia="Times New Roman" w:hAnsi="Arial" w:cs="Arial"/>
          <w:sz w:val="24"/>
          <w:szCs w:val="24"/>
          <w:lang w:eastAsia="ru-RU"/>
        </w:rPr>
        <w:br/>
        <w:t>12. В случае отказа в представлении запрашиваемой информации, предоставления заведомо ложной информации либо препятствования к участию в работе по проведению инвентаризации объекта возможно привлечение представителей правоохранительных и других органов.</w:t>
      </w:r>
      <w:r w:rsidRPr="009E2B66">
        <w:rPr>
          <w:rFonts w:ascii="Arial" w:eastAsia="Times New Roman" w:hAnsi="Arial" w:cs="Arial"/>
          <w:sz w:val="24"/>
          <w:szCs w:val="24"/>
          <w:lang w:eastAsia="ru-RU"/>
        </w:rPr>
        <w:br/>
        <w:t xml:space="preserve">13. Сведения о результатах инвентаризации (инвентаризационные описи) после ее завершения передаются </w:t>
      </w:r>
      <w:r w:rsidR="003D43ED" w:rsidRPr="009E2B66">
        <w:rPr>
          <w:rFonts w:ascii="Arial" w:eastAsia="Times New Roman" w:hAnsi="Arial" w:cs="Arial"/>
          <w:sz w:val="24"/>
          <w:szCs w:val="24"/>
          <w:lang w:eastAsia="ru-RU"/>
        </w:rPr>
        <w:t>комиссией в отдел по управлению муниципальной собственностью администрации Знаменского района Орловской области для проведения дальнейшей работы по постановке объектов недвижимости на кадастровый учет, для признания физических (юридических) лиц собственниками (правообладателями) объектов недвижимости, для проведения  муниципального земельного (жилищного и иного) контроля.</w:t>
      </w:r>
      <w:r w:rsidRPr="009E2B66">
        <w:rPr>
          <w:rFonts w:ascii="Arial" w:eastAsia="Times New Roman" w:hAnsi="Arial" w:cs="Arial"/>
          <w:sz w:val="24"/>
          <w:szCs w:val="24"/>
          <w:lang w:eastAsia="ru-RU"/>
        </w:rPr>
        <w:t xml:space="preserve"> При этом сами инвентаризационные описи и акты остаются на постоянном хранении в орган</w:t>
      </w:r>
      <w:r w:rsidR="00493566" w:rsidRPr="009E2B66">
        <w:rPr>
          <w:rFonts w:ascii="Arial" w:eastAsia="Times New Roman" w:hAnsi="Arial" w:cs="Arial"/>
          <w:sz w:val="24"/>
          <w:szCs w:val="24"/>
          <w:lang w:eastAsia="ru-RU"/>
        </w:rPr>
        <w:t>е</w:t>
      </w:r>
      <w:r w:rsidRPr="009E2B66">
        <w:rPr>
          <w:rFonts w:ascii="Arial" w:eastAsia="Times New Roman" w:hAnsi="Arial" w:cs="Arial"/>
          <w:sz w:val="24"/>
          <w:szCs w:val="24"/>
          <w:lang w:eastAsia="ru-RU"/>
        </w:rPr>
        <w:t xml:space="preserve"> местного самоуправления.</w:t>
      </w:r>
    </w:p>
    <w:p w:rsidR="00544E49" w:rsidRDefault="00493566" w:rsidP="00544E49">
      <w:pPr>
        <w:jc w:val="both"/>
        <w:rPr>
          <w:rFonts w:ascii="Arial" w:hAnsi="Arial" w:cs="Arial"/>
          <w:sz w:val="24"/>
          <w:szCs w:val="24"/>
        </w:rPr>
      </w:pPr>
      <w:r w:rsidRPr="009E2B66">
        <w:rPr>
          <w:rFonts w:ascii="Arial" w:hAnsi="Arial" w:cs="Arial"/>
          <w:sz w:val="24"/>
          <w:szCs w:val="24"/>
        </w:rPr>
        <w:t>14. Инвентаризационная опись  оформляется в виде карты учета объекта недвижимого имущества.</w:t>
      </w:r>
    </w:p>
    <w:p w:rsidR="006722B2" w:rsidRPr="009E2B66" w:rsidRDefault="006722B2" w:rsidP="006722B2">
      <w:pPr>
        <w:spacing w:after="0" w:line="240" w:lineRule="auto"/>
        <w:jc w:val="right"/>
        <w:outlineLvl w:val="1"/>
        <w:rPr>
          <w:rFonts w:ascii="Arial" w:eastAsia="Times New Roman" w:hAnsi="Arial" w:cs="Arial"/>
          <w:sz w:val="24"/>
          <w:szCs w:val="24"/>
          <w:lang w:eastAsia="ru-RU"/>
        </w:rPr>
      </w:pPr>
    </w:p>
    <w:p w:rsidR="006722B2" w:rsidRPr="009E2B66" w:rsidRDefault="006722B2" w:rsidP="006722B2">
      <w:pPr>
        <w:spacing w:after="0" w:line="240" w:lineRule="auto"/>
        <w:jc w:val="right"/>
        <w:outlineLvl w:val="1"/>
        <w:rPr>
          <w:rFonts w:ascii="Arial" w:eastAsia="Times New Roman" w:hAnsi="Arial" w:cs="Arial"/>
          <w:sz w:val="24"/>
          <w:szCs w:val="24"/>
          <w:lang w:eastAsia="ru-RU"/>
        </w:rPr>
      </w:pPr>
    </w:p>
    <w:p w:rsidR="00493566" w:rsidRPr="009E2B66" w:rsidRDefault="00493566" w:rsidP="00493566">
      <w:pPr>
        <w:spacing w:after="0" w:line="240" w:lineRule="auto"/>
        <w:jc w:val="center"/>
        <w:outlineLvl w:val="1"/>
        <w:rPr>
          <w:rFonts w:ascii="Arial" w:eastAsia="Times New Roman" w:hAnsi="Arial" w:cs="Arial"/>
          <w:b/>
          <w:sz w:val="24"/>
          <w:szCs w:val="24"/>
          <w:lang w:eastAsia="ru-RU"/>
        </w:rPr>
      </w:pPr>
      <w:r w:rsidRPr="009E2B66">
        <w:rPr>
          <w:rFonts w:ascii="Arial" w:eastAsia="Times New Roman" w:hAnsi="Arial" w:cs="Arial"/>
          <w:b/>
          <w:sz w:val="24"/>
          <w:szCs w:val="24"/>
          <w:lang w:eastAsia="ru-RU"/>
        </w:rPr>
        <w:t>КАРТА</w:t>
      </w:r>
      <w:r w:rsidR="002467D5">
        <w:rPr>
          <w:rFonts w:ascii="Arial" w:eastAsia="Times New Roman" w:hAnsi="Arial" w:cs="Arial"/>
          <w:b/>
          <w:sz w:val="24"/>
          <w:szCs w:val="24"/>
          <w:lang w:eastAsia="ru-RU"/>
        </w:rPr>
        <w:t xml:space="preserve">     </w:t>
      </w:r>
      <w:r w:rsidRPr="009E2B66">
        <w:rPr>
          <w:rFonts w:ascii="Arial" w:eastAsia="Times New Roman" w:hAnsi="Arial" w:cs="Arial"/>
          <w:b/>
          <w:sz w:val="24"/>
          <w:szCs w:val="24"/>
          <w:lang w:eastAsia="ru-RU"/>
        </w:rPr>
        <w:t xml:space="preserve"> УЧЕТА </w:t>
      </w:r>
      <w:r w:rsidR="002467D5">
        <w:rPr>
          <w:rFonts w:ascii="Arial" w:eastAsia="Times New Roman" w:hAnsi="Arial" w:cs="Arial"/>
          <w:b/>
          <w:sz w:val="24"/>
          <w:szCs w:val="24"/>
          <w:lang w:eastAsia="ru-RU"/>
        </w:rPr>
        <w:t xml:space="preserve">    </w:t>
      </w:r>
      <w:r w:rsidRPr="009E2B66">
        <w:rPr>
          <w:rFonts w:ascii="Arial" w:eastAsia="Times New Roman" w:hAnsi="Arial" w:cs="Arial"/>
          <w:b/>
          <w:sz w:val="24"/>
          <w:szCs w:val="24"/>
          <w:lang w:eastAsia="ru-RU"/>
        </w:rPr>
        <w:t>ОБЪЕКТА</w:t>
      </w:r>
      <w:r w:rsidR="002467D5">
        <w:rPr>
          <w:rFonts w:ascii="Arial" w:eastAsia="Times New Roman" w:hAnsi="Arial" w:cs="Arial"/>
          <w:b/>
          <w:sz w:val="24"/>
          <w:szCs w:val="24"/>
          <w:lang w:eastAsia="ru-RU"/>
        </w:rPr>
        <w:t xml:space="preserve">    </w:t>
      </w:r>
      <w:r w:rsidRPr="009E2B66">
        <w:rPr>
          <w:rFonts w:ascii="Arial" w:eastAsia="Times New Roman" w:hAnsi="Arial" w:cs="Arial"/>
          <w:b/>
          <w:sz w:val="24"/>
          <w:szCs w:val="24"/>
          <w:lang w:eastAsia="ru-RU"/>
        </w:rPr>
        <w:t xml:space="preserve"> </w:t>
      </w:r>
      <w:r w:rsidR="002467D5">
        <w:rPr>
          <w:rFonts w:ascii="Arial" w:eastAsia="Times New Roman" w:hAnsi="Arial" w:cs="Arial"/>
          <w:b/>
          <w:sz w:val="24"/>
          <w:szCs w:val="24"/>
          <w:lang w:eastAsia="ru-RU"/>
        </w:rPr>
        <w:t xml:space="preserve"> </w:t>
      </w:r>
      <w:r w:rsidRPr="009E2B66">
        <w:rPr>
          <w:rFonts w:ascii="Arial" w:eastAsia="Times New Roman" w:hAnsi="Arial" w:cs="Arial"/>
          <w:b/>
          <w:sz w:val="24"/>
          <w:szCs w:val="24"/>
          <w:lang w:eastAsia="ru-RU"/>
        </w:rPr>
        <w:t xml:space="preserve">НЕДВИЖИМОГО </w:t>
      </w:r>
      <w:r w:rsidR="002467D5">
        <w:rPr>
          <w:rFonts w:ascii="Arial" w:eastAsia="Times New Roman" w:hAnsi="Arial" w:cs="Arial"/>
          <w:b/>
          <w:sz w:val="24"/>
          <w:szCs w:val="24"/>
          <w:lang w:eastAsia="ru-RU"/>
        </w:rPr>
        <w:t xml:space="preserve">    </w:t>
      </w:r>
      <w:r w:rsidRPr="009E2B66">
        <w:rPr>
          <w:rFonts w:ascii="Arial" w:eastAsia="Times New Roman" w:hAnsi="Arial" w:cs="Arial"/>
          <w:b/>
          <w:sz w:val="24"/>
          <w:szCs w:val="24"/>
          <w:lang w:eastAsia="ru-RU"/>
        </w:rPr>
        <w:t>ИМУЩЕСТВА</w:t>
      </w:r>
    </w:p>
    <w:p w:rsidR="00493566" w:rsidRPr="009E2B66" w:rsidRDefault="00493566" w:rsidP="00493566">
      <w:pPr>
        <w:spacing w:after="0" w:line="240" w:lineRule="auto"/>
        <w:jc w:val="center"/>
        <w:rPr>
          <w:rFonts w:ascii="Arial" w:eastAsia="Times New Roman" w:hAnsi="Arial" w:cs="Arial"/>
          <w:sz w:val="24"/>
          <w:szCs w:val="24"/>
          <w:lang w:eastAsia="ru-RU"/>
        </w:rPr>
      </w:pPr>
      <w:r w:rsidRPr="009E2B66">
        <w:rPr>
          <w:rFonts w:ascii="Arial" w:eastAsia="Times New Roman" w:hAnsi="Arial" w:cs="Arial"/>
          <w:sz w:val="24"/>
          <w:szCs w:val="24"/>
          <w:lang w:eastAsia="ru-RU"/>
        </w:rPr>
        <w:br/>
      </w:r>
      <w:proofErr w:type="gramStart"/>
      <w:r w:rsidRPr="009E2B66">
        <w:rPr>
          <w:rFonts w:ascii="Arial" w:eastAsia="Times New Roman" w:hAnsi="Arial" w:cs="Arial"/>
          <w:sz w:val="24"/>
          <w:szCs w:val="24"/>
          <w:lang w:eastAsia="ru-RU"/>
        </w:rPr>
        <w:t>Заполнена</w:t>
      </w:r>
      <w:proofErr w:type="gramEnd"/>
      <w:r w:rsidRPr="009E2B66">
        <w:rPr>
          <w:rFonts w:ascii="Arial" w:eastAsia="Times New Roman" w:hAnsi="Arial" w:cs="Arial"/>
          <w:sz w:val="24"/>
          <w:szCs w:val="24"/>
          <w:lang w:eastAsia="ru-RU"/>
        </w:rPr>
        <w:t xml:space="preserve"> по состоянию на "___" ____________ года.</w:t>
      </w:r>
    </w:p>
    <w:tbl>
      <w:tblPr>
        <w:tblW w:w="0" w:type="auto"/>
        <w:tblCellSpacing w:w="15" w:type="dxa"/>
        <w:tblInd w:w="-97" w:type="dxa"/>
        <w:tblCellMar>
          <w:top w:w="15" w:type="dxa"/>
          <w:left w:w="15" w:type="dxa"/>
          <w:bottom w:w="15" w:type="dxa"/>
          <w:right w:w="15" w:type="dxa"/>
        </w:tblCellMar>
        <w:tblLook w:val="04A0"/>
      </w:tblPr>
      <w:tblGrid>
        <w:gridCol w:w="210"/>
        <w:gridCol w:w="2344"/>
        <w:gridCol w:w="30"/>
        <w:gridCol w:w="2055"/>
        <w:gridCol w:w="722"/>
        <w:gridCol w:w="765"/>
        <w:gridCol w:w="30"/>
        <w:gridCol w:w="1048"/>
        <w:gridCol w:w="777"/>
        <w:gridCol w:w="483"/>
        <w:gridCol w:w="33"/>
        <w:gridCol w:w="33"/>
        <w:gridCol w:w="67"/>
        <w:gridCol w:w="33"/>
        <w:gridCol w:w="33"/>
        <w:gridCol w:w="67"/>
        <w:gridCol w:w="67"/>
        <w:gridCol w:w="33"/>
        <w:gridCol w:w="33"/>
        <w:gridCol w:w="67"/>
        <w:gridCol w:w="33"/>
        <w:gridCol w:w="33"/>
        <w:gridCol w:w="67"/>
        <w:gridCol w:w="67"/>
        <w:gridCol w:w="67"/>
        <w:gridCol w:w="33"/>
        <w:gridCol w:w="33"/>
        <w:gridCol w:w="66"/>
        <w:gridCol w:w="66"/>
        <w:gridCol w:w="66"/>
        <w:gridCol w:w="81"/>
      </w:tblGrid>
      <w:tr w:rsidR="007B77E7" w:rsidRPr="009E2B66" w:rsidTr="00841015">
        <w:trPr>
          <w:trHeight w:val="15"/>
          <w:tblCellSpacing w:w="15" w:type="dxa"/>
        </w:trPr>
        <w:tc>
          <w:tcPr>
            <w:tcW w:w="161" w:type="dxa"/>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gridSpan w:val="5"/>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1002" w:type="dxa"/>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gridSpan w:val="2"/>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gridSpan w:val="2"/>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gridSpan w:val="2"/>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gridSpan w:val="2"/>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gridSpan w:val="2"/>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c>
          <w:tcPr>
            <w:tcW w:w="0" w:type="auto"/>
            <w:vAlign w:val="center"/>
            <w:hideMark/>
          </w:tcPr>
          <w:p w:rsidR="00493566" w:rsidRPr="009E2B66" w:rsidRDefault="00493566" w:rsidP="00130133">
            <w:pPr>
              <w:spacing w:after="0" w:line="240" w:lineRule="auto"/>
              <w:rPr>
                <w:rFonts w:ascii="Arial" w:eastAsia="Times New Roman" w:hAnsi="Arial" w:cs="Arial"/>
                <w:sz w:val="24"/>
                <w:szCs w:val="24"/>
                <w:lang w:eastAsia="ru-RU"/>
              </w:rPr>
            </w:pPr>
          </w:p>
        </w:tc>
      </w:tr>
      <w:tr w:rsidR="00493566" w:rsidRPr="009E2B66" w:rsidTr="00841015">
        <w:trPr>
          <w:gridAfter w:val="5"/>
          <w:trHeight w:val="96"/>
          <w:tblCellSpacing w:w="15" w:type="dxa"/>
        </w:trPr>
        <w:tc>
          <w:tcPr>
            <w:tcW w:w="9185" w:type="dxa"/>
            <w:gridSpan w:val="26"/>
            <w:hideMark/>
          </w:tcPr>
          <w:p w:rsidR="00493566" w:rsidRPr="009E2B66" w:rsidRDefault="00493566" w:rsidP="00493566">
            <w:pPr>
              <w:spacing w:after="0" w:line="240" w:lineRule="auto"/>
              <w:jc w:val="both"/>
              <w:rPr>
                <w:rFonts w:ascii="Arial" w:eastAsia="Times New Roman" w:hAnsi="Arial" w:cs="Arial"/>
                <w:b/>
                <w:sz w:val="24"/>
                <w:szCs w:val="24"/>
                <w:lang w:eastAsia="ru-RU"/>
              </w:rPr>
            </w:pPr>
            <w:r w:rsidRPr="009E2B66">
              <w:rPr>
                <w:rFonts w:ascii="Arial" w:eastAsia="Times New Roman" w:hAnsi="Arial" w:cs="Arial"/>
                <w:b/>
                <w:sz w:val="24"/>
                <w:szCs w:val="24"/>
                <w:lang w:eastAsia="ru-RU"/>
              </w:rPr>
              <w:t xml:space="preserve">1. Адрес нахождения объекта </w:t>
            </w:r>
            <w:r w:rsidR="00B97029" w:rsidRPr="009E2B66">
              <w:rPr>
                <w:rFonts w:ascii="Arial" w:eastAsia="Times New Roman" w:hAnsi="Arial" w:cs="Arial"/>
                <w:b/>
                <w:sz w:val="24"/>
                <w:szCs w:val="24"/>
                <w:lang w:eastAsia="ru-RU"/>
              </w:rPr>
              <w:t>(земельный участок)</w:t>
            </w:r>
          </w:p>
        </w:tc>
      </w:tr>
      <w:tr w:rsidR="007B77E7" w:rsidRPr="009E2B66" w:rsidTr="00841015">
        <w:trPr>
          <w:gridAfter w:val="5"/>
          <w:tblCellSpacing w:w="15" w:type="dxa"/>
        </w:trPr>
        <w:tc>
          <w:tcPr>
            <w:tcW w:w="161" w:type="dxa"/>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2291" w:type="dxa"/>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23"/>
            <w:hideMark/>
          </w:tcPr>
          <w:p w:rsidR="00493566" w:rsidRPr="009E2B66" w:rsidRDefault="00493566" w:rsidP="00493566">
            <w:pPr>
              <w:spacing w:after="0" w:line="240" w:lineRule="auto"/>
              <w:jc w:val="both"/>
              <w:rPr>
                <w:rFonts w:ascii="Arial" w:eastAsia="Times New Roman" w:hAnsi="Arial" w:cs="Arial"/>
                <w:b/>
                <w:sz w:val="24"/>
                <w:szCs w:val="24"/>
                <w:lang w:eastAsia="ru-RU"/>
              </w:rPr>
            </w:pPr>
          </w:p>
        </w:tc>
      </w:tr>
      <w:tr w:rsidR="007B77E7" w:rsidRPr="009E2B66" w:rsidTr="00841015">
        <w:trPr>
          <w:gridAfter w:val="5"/>
          <w:tblCellSpacing w:w="15" w:type="dxa"/>
        </w:trPr>
        <w:tc>
          <w:tcPr>
            <w:tcW w:w="161" w:type="dxa"/>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2291" w:type="dxa"/>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23"/>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7B77E7" w:rsidRPr="009E2B66" w:rsidTr="00841015">
        <w:trPr>
          <w:gridAfter w:val="5"/>
          <w:tblCellSpacing w:w="15" w:type="dxa"/>
        </w:trPr>
        <w:tc>
          <w:tcPr>
            <w:tcW w:w="161" w:type="dxa"/>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2291" w:type="dxa"/>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23"/>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7B77E7" w:rsidRPr="009E2B66" w:rsidTr="00841015">
        <w:trPr>
          <w:gridAfter w:val="5"/>
          <w:tblCellSpacing w:w="15" w:type="dxa"/>
        </w:trPr>
        <w:tc>
          <w:tcPr>
            <w:tcW w:w="161" w:type="dxa"/>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2291" w:type="dxa"/>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23"/>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040AB2" w:rsidRPr="009E2B66" w:rsidTr="00841015">
        <w:trPr>
          <w:gridAfter w:val="5"/>
          <w:tblCellSpacing w:w="15" w:type="dxa"/>
        </w:trPr>
        <w:tc>
          <w:tcPr>
            <w:tcW w:w="2482" w:type="dxa"/>
            <w:gridSpan w:val="3"/>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23"/>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040AB2" w:rsidRPr="009E2B66" w:rsidTr="00841015">
        <w:trPr>
          <w:gridAfter w:val="5"/>
          <w:tblCellSpacing w:w="15" w:type="dxa"/>
        </w:trPr>
        <w:tc>
          <w:tcPr>
            <w:tcW w:w="2482" w:type="dxa"/>
            <w:gridSpan w:val="3"/>
            <w:hideMark/>
          </w:tcPr>
          <w:p w:rsidR="00493566" w:rsidRPr="009E2B66" w:rsidRDefault="007B77E7" w:rsidP="00103406">
            <w:pPr>
              <w:spacing w:after="0" w:line="240" w:lineRule="auto"/>
              <w:ind w:right="-3714"/>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p>
        </w:tc>
        <w:tc>
          <w:tcPr>
            <w:tcW w:w="0" w:type="auto"/>
            <w:gridSpan w:val="23"/>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040AB2" w:rsidRPr="009E2B66" w:rsidTr="00841015">
        <w:trPr>
          <w:gridAfter w:val="5"/>
          <w:trHeight w:val="50"/>
          <w:tblCellSpacing w:w="15" w:type="dxa"/>
        </w:trPr>
        <w:tc>
          <w:tcPr>
            <w:tcW w:w="2482" w:type="dxa"/>
            <w:gridSpan w:val="3"/>
            <w:hideMark/>
          </w:tcPr>
          <w:p w:rsidR="00493566" w:rsidRPr="009E2B66" w:rsidRDefault="00493566" w:rsidP="007B77E7">
            <w:pPr>
              <w:spacing w:after="0" w:line="240" w:lineRule="auto"/>
              <w:jc w:val="both"/>
              <w:rPr>
                <w:rFonts w:ascii="Arial" w:eastAsia="Times New Roman" w:hAnsi="Arial" w:cs="Arial"/>
                <w:sz w:val="24"/>
                <w:szCs w:val="24"/>
                <w:lang w:eastAsia="ru-RU"/>
              </w:rPr>
            </w:pPr>
          </w:p>
        </w:tc>
        <w:tc>
          <w:tcPr>
            <w:tcW w:w="0" w:type="auto"/>
            <w:gridSpan w:val="23"/>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493566" w:rsidRPr="009E2B66" w:rsidTr="00841015">
        <w:trPr>
          <w:gridAfter w:val="5"/>
          <w:tblCellSpacing w:w="15" w:type="dxa"/>
        </w:trPr>
        <w:tc>
          <w:tcPr>
            <w:tcW w:w="9185" w:type="dxa"/>
            <w:gridSpan w:val="26"/>
            <w:hideMark/>
          </w:tcPr>
          <w:p w:rsidR="007B77E7" w:rsidRPr="009E2B66" w:rsidRDefault="007B77E7"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Населенный пункт _____________________________________________</w:t>
            </w:r>
          </w:p>
          <w:p w:rsidR="007B77E7" w:rsidRPr="009E2B66" w:rsidRDefault="007B77E7"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Улица (переулок) ______________________________________________ </w:t>
            </w:r>
          </w:p>
          <w:p w:rsidR="00493566" w:rsidRPr="009E2B66" w:rsidRDefault="0049356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Номер дома     ___________</w:t>
            </w:r>
            <w:r w:rsidR="007B77E7" w:rsidRPr="009E2B66">
              <w:rPr>
                <w:rFonts w:ascii="Arial" w:eastAsia="Times New Roman" w:hAnsi="Arial" w:cs="Arial"/>
                <w:sz w:val="24"/>
                <w:szCs w:val="24"/>
                <w:lang w:eastAsia="ru-RU"/>
              </w:rPr>
              <w:t>____________________________</w:t>
            </w:r>
            <w:r w:rsidRPr="009E2B66">
              <w:rPr>
                <w:rFonts w:ascii="Arial" w:eastAsia="Times New Roman" w:hAnsi="Arial" w:cs="Arial"/>
                <w:sz w:val="24"/>
                <w:szCs w:val="24"/>
                <w:lang w:eastAsia="ru-RU"/>
              </w:rPr>
              <w:t>_________</w:t>
            </w:r>
          </w:p>
        </w:tc>
      </w:tr>
      <w:tr w:rsidR="00493566" w:rsidRPr="009E2B66" w:rsidTr="00841015">
        <w:trPr>
          <w:gridAfter w:val="5"/>
          <w:tblCellSpacing w:w="15" w:type="dxa"/>
        </w:trPr>
        <w:tc>
          <w:tcPr>
            <w:tcW w:w="9185" w:type="dxa"/>
            <w:gridSpan w:val="26"/>
            <w:hideMark/>
          </w:tcPr>
          <w:p w:rsidR="00493566" w:rsidRPr="009E2B66" w:rsidRDefault="0049356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Номер квартиры ____________</w:t>
            </w:r>
            <w:r w:rsidR="007B77E7" w:rsidRPr="009E2B66">
              <w:rPr>
                <w:rFonts w:ascii="Arial" w:eastAsia="Times New Roman" w:hAnsi="Arial" w:cs="Arial"/>
                <w:sz w:val="24"/>
                <w:szCs w:val="24"/>
                <w:lang w:eastAsia="ru-RU"/>
              </w:rPr>
              <w:t>____________________________</w:t>
            </w:r>
            <w:r w:rsidRPr="009E2B66">
              <w:rPr>
                <w:rFonts w:ascii="Arial" w:eastAsia="Times New Roman" w:hAnsi="Arial" w:cs="Arial"/>
                <w:sz w:val="24"/>
                <w:szCs w:val="24"/>
                <w:lang w:eastAsia="ru-RU"/>
              </w:rPr>
              <w:t>______</w:t>
            </w:r>
          </w:p>
        </w:tc>
      </w:tr>
      <w:tr w:rsidR="00493566" w:rsidRPr="009E2B66" w:rsidTr="00841015">
        <w:trPr>
          <w:gridAfter w:val="5"/>
          <w:tblCellSpacing w:w="15" w:type="dxa"/>
        </w:trPr>
        <w:tc>
          <w:tcPr>
            <w:tcW w:w="9185" w:type="dxa"/>
            <w:gridSpan w:val="26"/>
            <w:hideMark/>
          </w:tcPr>
          <w:p w:rsidR="00493566" w:rsidRPr="009E2B66" w:rsidRDefault="0049356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Ориентир (при отсутствии адреса) ________________________________</w:t>
            </w:r>
          </w:p>
        </w:tc>
      </w:tr>
      <w:tr w:rsidR="00B97029" w:rsidRPr="009E2B66" w:rsidTr="00841015">
        <w:trPr>
          <w:gridAfter w:val="5"/>
          <w:tblCellSpacing w:w="15" w:type="dxa"/>
        </w:trPr>
        <w:tc>
          <w:tcPr>
            <w:tcW w:w="9185" w:type="dxa"/>
            <w:gridSpan w:val="26"/>
            <w:hideMark/>
          </w:tcPr>
          <w:p w:rsidR="00B97029" w:rsidRPr="009E2B66" w:rsidRDefault="00B97029" w:rsidP="00841015">
            <w:pPr>
              <w:spacing w:after="0" w:line="240" w:lineRule="auto"/>
              <w:jc w:val="both"/>
              <w:rPr>
                <w:rFonts w:ascii="Arial" w:eastAsia="Times New Roman" w:hAnsi="Arial" w:cs="Arial"/>
                <w:sz w:val="24"/>
                <w:szCs w:val="24"/>
                <w:lang w:eastAsia="ru-RU"/>
              </w:rPr>
            </w:pPr>
          </w:p>
        </w:tc>
      </w:tr>
      <w:tr w:rsidR="00493566" w:rsidRPr="009E2B66" w:rsidTr="00841015">
        <w:trPr>
          <w:gridAfter w:val="5"/>
          <w:tblCellSpacing w:w="15" w:type="dxa"/>
        </w:trPr>
        <w:tc>
          <w:tcPr>
            <w:tcW w:w="9185" w:type="dxa"/>
            <w:gridSpan w:val="26"/>
            <w:hideMark/>
          </w:tcPr>
          <w:p w:rsidR="00B97029" w:rsidRPr="009E2B66" w:rsidRDefault="00B97029" w:rsidP="00841015">
            <w:pPr>
              <w:spacing w:after="0" w:line="240" w:lineRule="auto"/>
              <w:jc w:val="both"/>
              <w:rPr>
                <w:rFonts w:ascii="Arial" w:eastAsia="Times New Roman" w:hAnsi="Arial" w:cs="Arial"/>
                <w:sz w:val="24"/>
                <w:szCs w:val="24"/>
                <w:lang w:eastAsia="ru-RU"/>
              </w:rPr>
            </w:pPr>
          </w:p>
          <w:p w:rsidR="00040AB2" w:rsidRPr="009E2B66" w:rsidRDefault="00493566" w:rsidP="00841015">
            <w:pPr>
              <w:spacing w:after="0" w:line="240" w:lineRule="auto"/>
              <w:jc w:val="both"/>
              <w:rPr>
                <w:rFonts w:ascii="Arial" w:eastAsia="Times New Roman" w:hAnsi="Arial" w:cs="Arial"/>
                <w:b/>
                <w:sz w:val="24"/>
                <w:szCs w:val="24"/>
                <w:lang w:eastAsia="ru-RU"/>
              </w:rPr>
            </w:pPr>
            <w:r w:rsidRPr="009E2B66">
              <w:rPr>
                <w:rFonts w:ascii="Arial" w:eastAsia="Times New Roman" w:hAnsi="Arial" w:cs="Arial"/>
                <w:b/>
                <w:sz w:val="24"/>
                <w:szCs w:val="24"/>
                <w:lang w:eastAsia="ru-RU"/>
              </w:rPr>
              <w:t xml:space="preserve">2. </w:t>
            </w:r>
            <w:r w:rsidR="00040AB2" w:rsidRPr="009E2B66">
              <w:rPr>
                <w:rFonts w:ascii="Arial" w:eastAsia="Times New Roman" w:hAnsi="Arial" w:cs="Arial"/>
                <w:b/>
                <w:sz w:val="24"/>
                <w:szCs w:val="24"/>
                <w:lang w:eastAsia="ru-RU"/>
              </w:rPr>
              <w:t>С</w:t>
            </w:r>
            <w:r w:rsidR="00A31880" w:rsidRPr="009E2B66">
              <w:rPr>
                <w:rFonts w:ascii="Arial" w:eastAsia="Times New Roman" w:hAnsi="Arial" w:cs="Arial"/>
                <w:b/>
                <w:sz w:val="24"/>
                <w:szCs w:val="24"/>
                <w:lang w:eastAsia="ru-RU"/>
              </w:rPr>
              <w:t>ведения о право</w:t>
            </w:r>
            <w:r w:rsidR="00040AB2" w:rsidRPr="009E2B66">
              <w:rPr>
                <w:rFonts w:ascii="Arial" w:eastAsia="Times New Roman" w:hAnsi="Arial" w:cs="Arial"/>
                <w:b/>
                <w:sz w:val="24"/>
                <w:szCs w:val="24"/>
                <w:lang w:eastAsia="ru-RU"/>
              </w:rPr>
              <w:t xml:space="preserve">обладателе объекта </w:t>
            </w:r>
          </w:p>
          <w:p w:rsidR="00A31880" w:rsidRPr="009E2B66" w:rsidRDefault="00A31880"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Собственник по сведениям ЕГРН _______________________________</w:t>
            </w:r>
          </w:p>
          <w:p w:rsidR="00493566" w:rsidRPr="009E2B66" w:rsidRDefault="0049356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Фактический пользователь (Ф.И.О., наименование юр. лица) _______________________________</w:t>
            </w:r>
            <w:r w:rsidR="00B97029" w:rsidRPr="009E2B66">
              <w:rPr>
                <w:rFonts w:ascii="Arial" w:eastAsia="Times New Roman" w:hAnsi="Arial" w:cs="Arial"/>
                <w:sz w:val="24"/>
                <w:szCs w:val="24"/>
                <w:lang w:eastAsia="ru-RU"/>
              </w:rPr>
              <w:t>____________________________</w:t>
            </w:r>
            <w:r w:rsidRPr="009E2B66">
              <w:rPr>
                <w:rFonts w:ascii="Arial" w:eastAsia="Times New Roman" w:hAnsi="Arial" w:cs="Arial"/>
                <w:sz w:val="24"/>
                <w:szCs w:val="24"/>
                <w:lang w:eastAsia="ru-RU"/>
              </w:rPr>
              <w:t>__</w:t>
            </w:r>
          </w:p>
        </w:tc>
      </w:tr>
      <w:tr w:rsidR="00493566" w:rsidRPr="009E2B66" w:rsidTr="00841015">
        <w:trPr>
          <w:gridAfter w:val="5"/>
          <w:tblCellSpacing w:w="15" w:type="dxa"/>
        </w:trPr>
        <w:tc>
          <w:tcPr>
            <w:tcW w:w="9185" w:type="dxa"/>
            <w:gridSpan w:val="26"/>
            <w:hideMark/>
          </w:tcPr>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Наличие документа, подтверждающего право собственности (пользования) </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_______________________________________________________________</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Реквизиты документа, подтверждающего право собственности (пользования</w:t>
            </w:r>
            <w:proofErr w:type="gramStart"/>
            <w:r w:rsidRPr="009E2B66">
              <w:rPr>
                <w:rFonts w:ascii="Arial" w:eastAsia="Times New Roman" w:hAnsi="Arial" w:cs="Arial"/>
                <w:sz w:val="24"/>
                <w:szCs w:val="24"/>
                <w:lang w:eastAsia="ru-RU"/>
              </w:rPr>
              <w:t>)(</w:t>
            </w:r>
            <w:proofErr w:type="gramEnd"/>
            <w:r w:rsidRPr="009E2B66">
              <w:rPr>
                <w:rFonts w:ascii="Arial" w:eastAsia="Times New Roman" w:hAnsi="Arial" w:cs="Arial"/>
                <w:sz w:val="24"/>
                <w:szCs w:val="24"/>
                <w:lang w:eastAsia="ru-RU"/>
              </w:rPr>
              <w:t>дата, номер, кем выдан)</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______________________________________________________________</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Государственная регистрация права (дата, номер записи)</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______________________________________________________________</w:t>
            </w:r>
          </w:p>
          <w:p w:rsidR="00B97029" w:rsidRPr="009E2B66" w:rsidRDefault="00B97029" w:rsidP="00841015">
            <w:pPr>
              <w:spacing w:after="0" w:line="240" w:lineRule="auto"/>
              <w:jc w:val="both"/>
              <w:rPr>
                <w:rFonts w:ascii="Arial" w:eastAsia="Times New Roman" w:hAnsi="Arial" w:cs="Arial"/>
                <w:sz w:val="24"/>
                <w:szCs w:val="24"/>
                <w:lang w:eastAsia="ru-RU"/>
              </w:rPr>
            </w:pPr>
          </w:p>
          <w:p w:rsidR="00493566" w:rsidRPr="009E2B66" w:rsidRDefault="00237504" w:rsidP="00841015">
            <w:pPr>
              <w:spacing w:after="0" w:line="240" w:lineRule="auto"/>
              <w:jc w:val="both"/>
              <w:rPr>
                <w:rFonts w:ascii="Arial" w:eastAsia="Times New Roman" w:hAnsi="Arial" w:cs="Arial"/>
                <w:b/>
                <w:sz w:val="24"/>
                <w:szCs w:val="24"/>
                <w:lang w:eastAsia="ru-RU"/>
              </w:rPr>
            </w:pPr>
            <w:r w:rsidRPr="009E2B66">
              <w:rPr>
                <w:rFonts w:ascii="Arial" w:eastAsia="Times New Roman" w:hAnsi="Arial" w:cs="Arial"/>
                <w:b/>
                <w:sz w:val="24"/>
                <w:szCs w:val="24"/>
                <w:lang w:eastAsia="ru-RU"/>
              </w:rPr>
              <w:t>3</w:t>
            </w:r>
            <w:r w:rsidR="00493566" w:rsidRPr="009E2B66">
              <w:rPr>
                <w:rFonts w:ascii="Arial" w:eastAsia="Times New Roman" w:hAnsi="Arial" w:cs="Arial"/>
                <w:b/>
                <w:sz w:val="24"/>
                <w:szCs w:val="24"/>
                <w:lang w:eastAsia="ru-RU"/>
              </w:rPr>
              <w:t xml:space="preserve">. </w:t>
            </w:r>
            <w:r w:rsidRPr="009E2B66">
              <w:rPr>
                <w:rFonts w:ascii="Arial" w:eastAsia="Times New Roman" w:hAnsi="Arial" w:cs="Arial"/>
                <w:b/>
                <w:sz w:val="24"/>
                <w:szCs w:val="24"/>
                <w:lang w:eastAsia="ru-RU"/>
              </w:rPr>
              <w:t>О</w:t>
            </w:r>
            <w:r w:rsidR="00493566" w:rsidRPr="009E2B66">
              <w:rPr>
                <w:rFonts w:ascii="Arial" w:eastAsia="Times New Roman" w:hAnsi="Arial" w:cs="Arial"/>
                <w:b/>
                <w:sz w:val="24"/>
                <w:szCs w:val="24"/>
                <w:lang w:eastAsia="ru-RU"/>
              </w:rPr>
              <w:t xml:space="preserve">писание земельного участка </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Кадастровый номер земельного участка ____________________________</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Площадь по документу __________________________________________</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Площадь фактическая ___________________________________________</w:t>
            </w:r>
          </w:p>
          <w:p w:rsidR="00130133"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r w:rsidR="00130133" w:rsidRPr="009E2B66">
              <w:rPr>
                <w:rFonts w:ascii="Arial" w:eastAsia="Times New Roman" w:hAnsi="Arial" w:cs="Arial"/>
                <w:sz w:val="24"/>
                <w:szCs w:val="24"/>
                <w:lang w:eastAsia="ru-RU"/>
              </w:rPr>
              <w:t>Расхождения в данных по площади __________________________</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Наличие установленных  границ по сведениям ЕГРН __________________</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Вид разрешенного использования по документу ______________________</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Фактический вид использования ________________________________</w:t>
            </w:r>
            <w:r w:rsidR="00130133" w:rsidRPr="009E2B66">
              <w:rPr>
                <w:rFonts w:ascii="Arial" w:eastAsia="Times New Roman" w:hAnsi="Arial" w:cs="Arial"/>
                <w:sz w:val="24"/>
                <w:szCs w:val="24"/>
                <w:lang w:eastAsia="ru-RU"/>
              </w:rPr>
              <w:t>_</w:t>
            </w:r>
            <w:r w:rsidRPr="009E2B66">
              <w:rPr>
                <w:rFonts w:ascii="Arial" w:eastAsia="Times New Roman" w:hAnsi="Arial" w:cs="Arial"/>
                <w:sz w:val="24"/>
                <w:szCs w:val="24"/>
                <w:lang w:eastAsia="ru-RU"/>
              </w:rPr>
              <w:t>__</w:t>
            </w:r>
          </w:p>
          <w:p w:rsidR="00130133"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r w:rsidR="00130133" w:rsidRPr="009E2B66">
              <w:rPr>
                <w:rFonts w:ascii="Arial" w:eastAsia="Times New Roman" w:hAnsi="Arial" w:cs="Arial"/>
                <w:sz w:val="24"/>
                <w:szCs w:val="24"/>
                <w:lang w:eastAsia="ru-RU"/>
              </w:rPr>
              <w:t xml:space="preserve">Расхождения в данных по виду использования _____________ </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План земельного участка по сведениям ЕГРН (прилагается)</w:t>
            </w:r>
          </w:p>
          <w:p w:rsidR="00B97029" w:rsidRPr="009E2B66" w:rsidRDefault="00B97029"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План земельного участка ситуационный (с указанием примерной конфигурации, длиной и шириной по замерам комиссии)</w:t>
            </w:r>
            <w:r w:rsidR="00130133" w:rsidRPr="009E2B66">
              <w:rPr>
                <w:rFonts w:ascii="Arial" w:eastAsia="Times New Roman" w:hAnsi="Arial" w:cs="Arial"/>
                <w:sz w:val="24"/>
                <w:szCs w:val="24"/>
                <w:lang w:eastAsia="ru-RU"/>
              </w:rPr>
              <w:t xml:space="preserve"> (прилагается).</w:t>
            </w:r>
          </w:p>
          <w:p w:rsidR="00B97029" w:rsidRPr="009E2B66" w:rsidRDefault="00B97029" w:rsidP="00841015">
            <w:pPr>
              <w:spacing w:after="0" w:line="240" w:lineRule="auto"/>
              <w:jc w:val="both"/>
              <w:rPr>
                <w:rFonts w:ascii="Arial" w:eastAsia="Times New Roman" w:hAnsi="Arial" w:cs="Arial"/>
                <w:sz w:val="24"/>
                <w:szCs w:val="24"/>
                <w:lang w:eastAsia="ru-RU"/>
              </w:rPr>
            </w:pPr>
          </w:p>
          <w:p w:rsidR="00130133" w:rsidRPr="009E2B66" w:rsidRDefault="007B77E7"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b/>
                <w:sz w:val="24"/>
                <w:szCs w:val="24"/>
                <w:lang w:eastAsia="ru-RU"/>
              </w:rPr>
              <w:t>4</w:t>
            </w:r>
            <w:r w:rsidR="00130133" w:rsidRPr="009E2B66">
              <w:rPr>
                <w:rFonts w:ascii="Arial" w:eastAsia="Times New Roman" w:hAnsi="Arial" w:cs="Arial"/>
                <w:b/>
                <w:sz w:val="24"/>
                <w:szCs w:val="24"/>
                <w:lang w:eastAsia="ru-RU"/>
              </w:rPr>
              <w:t>. Сведения об объектах недвижимости</w:t>
            </w:r>
            <w:r w:rsidR="00040AB2" w:rsidRPr="009E2B66">
              <w:rPr>
                <w:rFonts w:ascii="Arial" w:eastAsia="Times New Roman" w:hAnsi="Arial" w:cs="Arial"/>
                <w:b/>
                <w:sz w:val="24"/>
                <w:szCs w:val="24"/>
                <w:lang w:eastAsia="ru-RU"/>
              </w:rPr>
              <w:t>,</w:t>
            </w:r>
            <w:r w:rsidR="00130133" w:rsidRPr="009E2B66">
              <w:rPr>
                <w:rFonts w:ascii="Arial" w:eastAsia="Times New Roman" w:hAnsi="Arial" w:cs="Arial"/>
                <w:b/>
                <w:sz w:val="24"/>
                <w:szCs w:val="24"/>
                <w:lang w:eastAsia="ru-RU"/>
              </w:rPr>
              <w:t xml:space="preserve"> расположенных на земельном участке</w:t>
            </w:r>
            <w:r w:rsidR="00040AB2" w:rsidRPr="009E2B66">
              <w:rPr>
                <w:rFonts w:ascii="Arial" w:eastAsia="Times New Roman" w:hAnsi="Arial" w:cs="Arial"/>
                <w:sz w:val="24"/>
                <w:szCs w:val="24"/>
                <w:lang w:eastAsia="ru-RU"/>
              </w:rPr>
              <w:t xml:space="preserve"> (если объектов несколько – сведения заполняются по каждому объекту)</w:t>
            </w:r>
          </w:p>
          <w:p w:rsidR="00130133" w:rsidRPr="009E2B66" w:rsidRDefault="00A31880"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Количество объектов на земельном участке ________________________</w:t>
            </w:r>
          </w:p>
          <w:p w:rsidR="00130133" w:rsidRPr="009E2B66" w:rsidRDefault="00130133"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Наименование</w:t>
            </w:r>
            <w:r w:rsidR="00A31880" w:rsidRPr="009E2B66">
              <w:rPr>
                <w:rFonts w:ascii="Arial" w:eastAsia="Times New Roman" w:hAnsi="Arial" w:cs="Arial"/>
                <w:sz w:val="24"/>
                <w:szCs w:val="24"/>
                <w:lang w:eastAsia="ru-RU"/>
              </w:rPr>
              <w:t xml:space="preserve"> объекта (капитальное/некапитальное, сооружение, объект незавершенного строительства)</w:t>
            </w:r>
            <w:r w:rsidRPr="009E2B66">
              <w:rPr>
                <w:rFonts w:ascii="Arial" w:eastAsia="Times New Roman" w:hAnsi="Arial" w:cs="Arial"/>
                <w:sz w:val="24"/>
                <w:szCs w:val="24"/>
                <w:lang w:eastAsia="ru-RU"/>
              </w:rPr>
              <w:t>____________________________________</w:t>
            </w:r>
          </w:p>
          <w:p w:rsidR="00130133" w:rsidRPr="009E2B66" w:rsidRDefault="00130133"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Адрес  по ФИАС________________________________________________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Наличие документа, подтверждающего право собственности (пользования) </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_______________________________________________________________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Реквизиты документа, подтверждающего право собственности (пользования</w:t>
            </w:r>
            <w:proofErr w:type="gramStart"/>
            <w:r w:rsidRPr="009E2B66">
              <w:rPr>
                <w:rFonts w:ascii="Arial" w:eastAsia="Times New Roman" w:hAnsi="Arial" w:cs="Arial"/>
                <w:sz w:val="24"/>
                <w:szCs w:val="24"/>
                <w:lang w:eastAsia="ru-RU"/>
              </w:rPr>
              <w:t>)(</w:t>
            </w:r>
            <w:proofErr w:type="gramEnd"/>
            <w:r w:rsidRPr="009E2B66">
              <w:rPr>
                <w:rFonts w:ascii="Arial" w:eastAsia="Times New Roman" w:hAnsi="Arial" w:cs="Arial"/>
                <w:sz w:val="24"/>
                <w:szCs w:val="24"/>
                <w:lang w:eastAsia="ru-RU"/>
              </w:rPr>
              <w:t>дата, номер, кем выдан)</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______________________________________________________________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lastRenderedPageBreak/>
              <w:t>Государственная регистрация права (дата, номер записи)</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______________________________________________________________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Кадастровый номер _____________________________________________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Наличие технической документации 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Этажность по техническому (кадастровому паспорту) 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Этажность фактическая ___________________________________________ </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Расхождения данных по этажности 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Площадь общая по документам 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Площадь общая фактическая ____________________________________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Расхождения данных по общей площади__________________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Площадь жилая по документам 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Площадь жилая фактическая ____________________________________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Расхождения данных по жилой площади__________________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Количество жилых комнат по документам___________________________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Количество жилых</w:t>
            </w:r>
            <w:r w:rsidR="00A31880" w:rsidRPr="009E2B66">
              <w:rPr>
                <w:rFonts w:ascii="Arial" w:eastAsia="Times New Roman" w:hAnsi="Arial" w:cs="Arial"/>
                <w:sz w:val="24"/>
                <w:szCs w:val="24"/>
                <w:lang w:eastAsia="ru-RU"/>
              </w:rPr>
              <w:t xml:space="preserve"> комнат</w:t>
            </w:r>
            <w:r w:rsidRPr="009E2B66">
              <w:rPr>
                <w:rFonts w:ascii="Arial" w:eastAsia="Times New Roman" w:hAnsi="Arial" w:cs="Arial"/>
                <w:sz w:val="24"/>
                <w:szCs w:val="24"/>
                <w:lang w:eastAsia="ru-RU"/>
              </w:rPr>
              <w:t xml:space="preserve"> фактическое 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Расхождения данных по количеству комнат_______________</w:t>
            </w:r>
          </w:p>
          <w:p w:rsidR="00040AB2" w:rsidRPr="009E2B66" w:rsidRDefault="00040AB2" w:rsidP="00841015">
            <w:pPr>
              <w:spacing w:after="0" w:line="240" w:lineRule="auto"/>
              <w:jc w:val="both"/>
              <w:rPr>
                <w:rFonts w:ascii="Arial" w:eastAsia="Times New Roman" w:hAnsi="Arial" w:cs="Arial"/>
                <w:sz w:val="24"/>
                <w:szCs w:val="24"/>
                <w:lang w:eastAsia="ru-RU"/>
              </w:rPr>
            </w:pPr>
          </w:p>
          <w:p w:rsidR="00040AB2" w:rsidRPr="009E2B66" w:rsidRDefault="00040AB2"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Сведения, указанные в карте учета объекта недвижимости, достоверные</w:t>
            </w:r>
          </w:p>
          <w:p w:rsidR="00237504" w:rsidRPr="009E2B66" w:rsidRDefault="00237504" w:rsidP="00841015">
            <w:pPr>
              <w:spacing w:after="0" w:line="240" w:lineRule="auto"/>
              <w:jc w:val="both"/>
              <w:rPr>
                <w:rFonts w:ascii="Arial" w:eastAsia="Times New Roman" w:hAnsi="Arial" w:cs="Arial"/>
                <w:sz w:val="24"/>
                <w:szCs w:val="24"/>
                <w:lang w:eastAsia="ru-RU"/>
              </w:rPr>
            </w:pPr>
          </w:p>
          <w:p w:rsidR="005214EC" w:rsidRPr="009E2B66" w:rsidRDefault="00040AB2"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Подпись </w:t>
            </w:r>
            <w:r w:rsidR="005214EC" w:rsidRPr="009E2B66">
              <w:rPr>
                <w:rFonts w:ascii="Arial" w:eastAsia="Times New Roman" w:hAnsi="Arial" w:cs="Arial"/>
                <w:sz w:val="24"/>
                <w:szCs w:val="24"/>
                <w:lang w:eastAsia="ru-RU"/>
              </w:rPr>
              <w:t>лица, предоставившего данные (подпись, ФИО)_______________</w:t>
            </w:r>
          </w:p>
          <w:p w:rsidR="00237504" w:rsidRPr="009E2B66" w:rsidRDefault="00237504" w:rsidP="00841015">
            <w:pPr>
              <w:spacing w:after="0" w:line="240" w:lineRule="auto"/>
              <w:jc w:val="both"/>
              <w:rPr>
                <w:rFonts w:ascii="Arial" w:eastAsia="Times New Roman" w:hAnsi="Arial" w:cs="Arial"/>
                <w:sz w:val="24"/>
                <w:szCs w:val="24"/>
                <w:lang w:eastAsia="ru-RU"/>
              </w:rPr>
            </w:pPr>
          </w:p>
          <w:p w:rsidR="00040AB2" w:rsidRPr="009E2B66" w:rsidRDefault="005214EC" w:rsidP="00841015">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Подписи </w:t>
            </w:r>
            <w:r w:rsidR="00040AB2" w:rsidRPr="009E2B66">
              <w:rPr>
                <w:rFonts w:ascii="Arial" w:eastAsia="Times New Roman" w:hAnsi="Arial" w:cs="Arial"/>
                <w:sz w:val="24"/>
                <w:szCs w:val="24"/>
                <w:lang w:eastAsia="ru-RU"/>
              </w:rPr>
              <w:t>член</w:t>
            </w:r>
            <w:r w:rsidRPr="009E2B66">
              <w:rPr>
                <w:rFonts w:ascii="Arial" w:eastAsia="Times New Roman" w:hAnsi="Arial" w:cs="Arial"/>
                <w:sz w:val="24"/>
                <w:szCs w:val="24"/>
                <w:lang w:eastAsia="ru-RU"/>
              </w:rPr>
              <w:t>ов</w:t>
            </w:r>
            <w:r w:rsidR="00040AB2" w:rsidRPr="009E2B66">
              <w:rPr>
                <w:rFonts w:ascii="Arial" w:eastAsia="Times New Roman" w:hAnsi="Arial" w:cs="Arial"/>
                <w:sz w:val="24"/>
                <w:szCs w:val="24"/>
                <w:lang w:eastAsia="ru-RU"/>
              </w:rPr>
              <w:t xml:space="preserve"> комиссии</w:t>
            </w:r>
            <w:r w:rsidRPr="009E2B66">
              <w:rPr>
                <w:rFonts w:ascii="Arial" w:eastAsia="Times New Roman" w:hAnsi="Arial" w:cs="Arial"/>
                <w:sz w:val="24"/>
                <w:szCs w:val="24"/>
                <w:lang w:eastAsia="ru-RU"/>
              </w:rPr>
              <w:t xml:space="preserve"> ______________________________________</w:t>
            </w:r>
          </w:p>
          <w:p w:rsidR="00103406" w:rsidRPr="009E2B66" w:rsidRDefault="00103406" w:rsidP="00841015">
            <w:pPr>
              <w:spacing w:after="0" w:line="240" w:lineRule="auto"/>
              <w:jc w:val="both"/>
              <w:rPr>
                <w:rFonts w:ascii="Arial" w:eastAsia="Times New Roman" w:hAnsi="Arial" w:cs="Arial"/>
                <w:sz w:val="24"/>
                <w:szCs w:val="24"/>
                <w:lang w:eastAsia="ru-RU"/>
              </w:rPr>
            </w:pPr>
          </w:p>
          <w:p w:rsidR="00130133" w:rsidRPr="009E2B66" w:rsidRDefault="00130133" w:rsidP="00841015">
            <w:pPr>
              <w:spacing w:after="0" w:line="240" w:lineRule="auto"/>
              <w:jc w:val="both"/>
              <w:rPr>
                <w:rFonts w:ascii="Arial" w:eastAsia="Times New Roman" w:hAnsi="Arial" w:cs="Arial"/>
                <w:sz w:val="24"/>
                <w:szCs w:val="24"/>
                <w:highlight w:val="yellow"/>
                <w:lang w:eastAsia="ru-RU"/>
              </w:rPr>
            </w:pPr>
          </w:p>
        </w:tc>
      </w:tr>
      <w:tr w:rsidR="007B77E7" w:rsidRPr="009E2B66" w:rsidTr="00841015">
        <w:trPr>
          <w:tblCellSpacing w:w="15" w:type="dxa"/>
        </w:trPr>
        <w:tc>
          <w:tcPr>
            <w:tcW w:w="2452" w:type="dxa"/>
            <w:gridSpan w:val="2"/>
            <w:hideMark/>
          </w:tcPr>
          <w:p w:rsidR="00493566" w:rsidRPr="009E2B66" w:rsidRDefault="00040AB2" w:rsidP="00841015">
            <w:pPr>
              <w:spacing w:after="0" w:line="240" w:lineRule="auto"/>
              <w:jc w:val="both"/>
              <w:rPr>
                <w:rFonts w:ascii="Arial" w:eastAsia="Times New Roman" w:hAnsi="Arial" w:cs="Arial"/>
                <w:sz w:val="24"/>
                <w:szCs w:val="24"/>
                <w:highlight w:val="yellow"/>
                <w:lang w:eastAsia="ru-RU"/>
              </w:rPr>
            </w:pPr>
            <w:r w:rsidRPr="009E2B66">
              <w:rPr>
                <w:rFonts w:ascii="Arial" w:eastAsia="Times New Roman" w:hAnsi="Arial" w:cs="Arial"/>
                <w:sz w:val="24"/>
                <w:szCs w:val="24"/>
                <w:highlight w:val="yellow"/>
                <w:lang w:eastAsia="ru-RU"/>
              </w:rPr>
              <w:lastRenderedPageBreak/>
              <w:t xml:space="preserve"> </w:t>
            </w:r>
          </w:p>
        </w:tc>
        <w:tc>
          <w:tcPr>
            <w:tcW w:w="0" w:type="auto"/>
            <w:gridSpan w:val="5"/>
            <w:hideMark/>
          </w:tcPr>
          <w:p w:rsidR="00493566" w:rsidRPr="009E2B66" w:rsidRDefault="00040AB2" w:rsidP="00B97029">
            <w:pPr>
              <w:spacing w:after="0" w:line="240" w:lineRule="auto"/>
              <w:ind w:left="-57" w:firstLine="1274"/>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p>
        </w:tc>
        <w:tc>
          <w:tcPr>
            <w:tcW w:w="1002" w:type="dxa"/>
            <w:hideMark/>
          </w:tcPr>
          <w:p w:rsidR="00493566" w:rsidRPr="009E2B66" w:rsidRDefault="00040AB2" w:rsidP="00493566">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p>
        </w:tc>
        <w:tc>
          <w:tcPr>
            <w:tcW w:w="730" w:type="dxa"/>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439" w:type="dxa"/>
            <w:hideMark/>
          </w:tcPr>
          <w:p w:rsidR="00493566" w:rsidRPr="009E2B66" w:rsidRDefault="00493566" w:rsidP="00493566">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p>
        </w:tc>
        <w:tc>
          <w:tcPr>
            <w:tcW w:w="0" w:type="auto"/>
            <w:gridSpan w:val="3"/>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040AB2" w:rsidRPr="009E2B66" w:rsidTr="00841015">
        <w:trPr>
          <w:gridAfter w:val="5"/>
          <w:tblCellSpacing w:w="15" w:type="dxa"/>
        </w:trPr>
        <w:tc>
          <w:tcPr>
            <w:tcW w:w="2452" w:type="dxa"/>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6703" w:type="dxa"/>
            <w:gridSpan w:val="24"/>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7B77E7" w:rsidRPr="009E2B66" w:rsidTr="00841015">
        <w:trPr>
          <w:gridAfter w:val="5"/>
          <w:tblCellSpacing w:w="15" w:type="dxa"/>
        </w:trPr>
        <w:tc>
          <w:tcPr>
            <w:tcW w:w="2452" w:type="dxa"/>
            <w:gridSpan w:val="2"/>
            <w:hideMark/>
          </w:tcPr>
          <w:p w:rsidR="00493566" w:rsidRPr="009E2B66" w:rsidRDefault="00040AB2" w:rsidP="00493566">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p>
        </w:tc>
        <w:tc>
          <w:tcPr>
            <w:tcW w:w="2019" w:type="dxa"/>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669" w:type="dxa"/>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712" w:type="dxa"/>
            <w:hideMark/>
          </w:tcPr>
          <w:p w:rsidR="00493566" w:rsidRPr="009E2B66" w:rsidRDefault="00040AB2" w:rsidP="00493566">
            <w:pPr>
              <w:spacing w:after="0" w:line="240" w:lineRule="auto"/>
              <w:jc w:val="both"/>
              <w:rPr>
                <w:rFonts w:ascii="Arial" w:eastAsia="Times New Roman" w:hAnsi="Arial" w:cs="Arial"/>
                <w:sz w:val="24"/>
                <w:szCs w:val="24"/>
                <w:lang w:eastAsia="ru-RU"/>
              </w:rPr>
            </w:pPr>
            <w:r w:rsidRPr="009E2B66">
              <w:rPr>
                <w:rFonts w:ascii="Arial" w:eastAsia="Times New Roman" w:hAnsi="Arial" w:cs="Arial"/>
                <w:sz w:val="24"/>
                <w:szCs w:val="24"/>
                <w:lang w:eastAsia="ru-RU"/>
              </w:rPr>
              <w:t xml:space="preserve"> </w:t>
            </w:r>
            <w:r w:rsidR="00493566" w:rsidRPr="009E2B66">
              <w:rPr>
                <w:rFonts w:ascii="Arial" w:eastAsia="Times New Roman" w:hAnsi="Arial" w:cs="Arial"/>
                <w:sz w:val="24"/>
                <w:szCs w:val="24"/>
                <w:lang w:eastAsia="ru-RU"/>
              </w:rPr>
              <w:t xml:space="preserve"> </w:t>
            </w:r>
          </w:p>
        </w:tc>
        <w:tc>
          <w:tcPr>
            <w:tcW w:w="0" w:type="auto"/>
            <w:gridSpan w:val="5"/>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3"/>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7"/>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5"/>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040AB2" w:rsidRPr="009E2B66" w:rsidTr="00841015">
        <w:trPr>
          <w:gridAfter w:val="5"/>
          <w:tblCellSpacing w:w="15" w:type="dxa"/>
        </w:trPr>
        <w:tc>
          <w:tcPr>
            <w:tcW w:w="2452" w:type="dxa"/>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6703" w:type="dxa"/>
            <w:gridSpan w:val="24"/>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7B77E7" w:rsidRPr="009E2B66" w:rsidTr="00841015">
        <w:trPr>
          <w:gridAfter w:val="5"/>
          <w:tblCellSpacing w:w="15" w:type="dxa"/>
        </w:trPr>
        <w:tc>
          <w:tcPr>
            <w:tcW w:w="2452" w:type="dxa"/>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3460" w:type="dxa"/>
            <w:gridSpan w:val="4"/>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1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0" w:type="auto"/>
            <w:gridSpan w:val="8"/>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r w:rsidR="00040AB2" w:rsidRPr="009E2B66" w:rsidTr="00841015">
        <w:trPr>
          <w:gridAfter w:val="5"/>
          <w:tblCellSpacing w:w="15" w:type="dxa"/>
        </w:trPr>
        <w:tc>
          <w:tcPr>
            <w:tcW w:w="2452" w:type="dxa"/>
            <w:gridSpan w:val="2"/>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c>
          <w:tcPr>
            <w:tcW w:w="6703" w:type="dxa"/>
            <w:gridSpan w:val="24"/>
            <w:hideMark/>
          </w:tcPr>
          <w:p w:rsidR="00493566" w:rsidRPr="009E2B66" w:rsidRDefault="00493566" w:rsidP="00493566">
            <w:pPr>
              <w:spacing w:after="0" w:line="240" w:lineRule="auto"/>
              <w:jc w:val="both"/>
              <w:rPr>
                <w:rFonts w:ascii="Arial" w:eastAsia="Times New Roman" w:hAnsi="Arial" w:cs="Arial"/>
                <w:sz w:val="24"/>
                <w:szCs w:val="24"/>
                <w:lang w:eastAsia="ru-RU"/>
              </w:rPr>
            </w:pPr>
          </w:p>
        </w:tc>
      </w:tr>
    </w:tbl>
    <w:p w:rsidR="00493566" w:rsidRPr="009E2B66" w:rsidRDefault="006722B2" w:rsidP="00493566">
      <w:pPr>
        <w:jc w:val="center"/>
        <w:rPr>
          <w:rFonts w:ascii="Arial" w:hAnsi="Arial" w:cs="Arial"/>
          <w:sz w:val="24"/>
          <w:szCs w:val="24"/>
        </w:rPr>
      </w:pPr>
      <w:r w:rsidRPr="009E2B66">
        <w:rPr>
          <w:rFonts w:ascii="Arial" w:eastAsia="Times New Roman" w:hAnsi="Arial" w:cs="Arial"/>
          <w:sz w:val="24"/>
          <w:szCs w:val="24"/>
          <w:lang w:eastAsia="ru-RU"/>
        </w:rPr>
        <w:t xml:space="preserve"> </w:t>
      </w:r>
      <w:r w:rsidR="00493566" w:rsidRPr="009E2B66">
        <w:rPr>
          <w:rFonts w:ascii="Arial" w:eastAsia="Times New Roman" w:hAnsi="Arial" w:cs="Arial"/>
          <w:sz w:val="24"/>
          <w:szCs w:val="24"/>
          <w:lang w:eastAsia="ru-RU"/>
        </w:rPr>
        <w:t xml:space="preserve"> </w:t>
      </w:r>
    </w:p>
    <w:sectPr w:rsidR="00493566" w:rsidRPr="009E2B66" w:rsidSect="00E85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0E1"/>
    <w:rsid w:val="00040AB2"/>
    <w:rsid w:val="000631F9"/>
    <w:rsid w:val="00103406"/>
    <w:rsid w:val="00123A23"/>
    <w:rsid w:val="00130133"/>
    <w:rsid w:val="001B09DE"/>
    <w:rsid w:val="00237504"/>
    <w:rsid w:val="002467D5"/>
    <w:rsid w:val="00275431"/>
    <w:rsid w:val="002A1A0B"/>
    <w:rsid w:val="002F03A1"/>
    <w:rsid w:val="003416B2"/>
    <w:rsid w:val="003D43ED"/>
    <w:rsid w:val="00435FF7"/>
    <w:rsid w:val="00493566"/>
    <w:rsid w:val="004B14FA"/>
    <w:rsid w:val="005020E1"/>
    <w:rsid w:val="005214EC"/>
    <w:rsid w:val="00544E49"/>
    <w:rsid w:val="005D0934"/>
    <w:rsid w:val="005E3C4B"/>
    <w:rsid w:val="00660154"/>
    <w:rsid w:val="006722B2"/>
    <w:rsid w:val="007B77E7"/>
    <w:rsid w:val="0081481F"/>
    <w:rsid w:val="00841015"/>
    <w:rsid w:val="00933348"/>
    <w:rsid w:val="009E2B66"/>
    <w:rsid w:val="009E6B57"/>
    <w:rsid w:val="009F15F4"/>
    <w:rsid w:val="00A31880"/>
    <w:rsid w:val="00AC40A0"/>
    <w:rsid w:val="00B717EB"/>
    <w:rsid w:val="00B97029"/>
    <w:rsid w:val="00C50365"/>
    <w:rsid w:val="00CE2C6C"/>
    <w:rsid w:val="00D36824"/>
    <w:rsid w:val="00E65260"/>
    <w:rsid w:val="00E8553E"/>
    <w:rsid w:val="00FD3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5020E1"/>
  </w:style>
  <w:style w:type="paragraph" w:styleId="a3">
    <w:name w:val="Body Text Indent"/>
    <w:basedOn w:val="a"/>
    <w:link w:val="a4"/>
    <w:rsid w:val="005D0934"/>
    <w:pPr>
      <w:suppressAutoHyphens/>
      <w:spacing w:after="0" w:line="252" w:lineRule="auto"/>
      <w:ind w:firstLine="560"/>
      <w:jc w:val="both"/>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rsid w:val="005D0934"/>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576329347">
      <w:bodyDiv w:val="1"/>
      <w:marLeft w:val="0"/>
      <w:marRight w:val="0"/>
      <w:marTop w:val="0"/>
      <w:marBottom w:val="0"/>
      <w:divBdr>
        <w:top w:val="none" w:sz="0" w:space="0" w:color="auto"/>
        <w:left w:val="none" w:sz="0" w:space="0" w:color="auto"/>
        <w:bottom w:val="none" w:sz="0" w:space="0" w:color="auto"/>
        <w:right w:val="none" w:sz="0" w:space="0" w:color="auto"/>
      </w:divBdr>
      <w:divsChild>
        <w:div w:id="79941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cntd.ru/document/7441000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02FF-685C-4030-A536-94877029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Милинтеева</dc:creator>
  <cp:lastModifiedBy>cpec</cp:lastModifiedBy>
  <cp:revision>11</cp:revision>
  <cp:lastPrinted>2022-01-18T11:13:00Z</cp:lastPrinted>
  <dcterms:created xsi:type="dcterms:W3CDTF">2021-12-15T07:21:00Z</dcterms:created>
  <dcterms:modified xsi:type="dcterms:W3CDTF">2022-01-18T11:20:00Z</dcterms:modified>
</cp:coreProperties>
</file>