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152" w:rsidRPr="00A46A1C" w:rsidRDefault="00A76152" w:rsidP="00A76152">
      <w:pPr>
        <w:jc w:val="center"/>
        <w:rPr>
          <w:rFonts w:ascii="Arial" w:hAnsi="Arial" w:cs="Arial"/>
          <w:sz w:val="24"/>
          <w:szCs w:val="24"/>
        </w:rPr>
      </w:pPr>
      <w:r w:rsidRPr="00A46A1C">
        <w:rPr>
          <w:rFonts w:ascii="Arial" w:hAnsi="Arial" w:cs="Arial"/>
          <w:sz w:val="24"/>
          <w:szCs w:val="24"/>
        </w:rPr>
        <w:t>РОССИЙСКАЯ  ФЕДЕРАЦИЯ</w:t>
      </w:r>
    </w:p>
    <w:p w:rsidR="00A76152" w:rsidRPr="00A46A1C" w:rsidRDefault="00A76152" w:rsidP="00A76152">
      <w:pPr>
        <w:jc w:val="center"/>
        <w:rPr>
          <w:rFonts w:ascii="Arial" w:hAnsi="Arial" w:cs="Arial"/>
          <w:sz w:val="24"/>
          <w:szCs w:val="24"/>
        </w:rPr>
      </w:pPr>
      <w:r w:rsidRPr="00A46A1C">
        <w:rPr>
          <w:rFonts w:ascii="Arial" w:hAnsi="Arial" w:cs="Arial"/>
          <w:sz w:val="24"/>
          <w:szCs w:val="24"/>
        </w:rPr>
        <w:t>ОРЛОВСКАЯ   ОБЛАСТЬ</w:t>
      </w:r>
    </w:p>
    <w:p w:rsidR="00A76152" w:rsidRPr="00A46A1C" w:rsidRDefault="00A76152" w:rsidP="00A76152">
      <w:pPr>
        <w:jc w:val="center"/>
        <w:rPr>
          <w:rFonts w:ascii="Arial" w:hAnsi="Arial" w:cs="Arial"/>
          <w:sz w:val="24"/>
          <w:szCs w:val="24"/>
        </w:rPr>
      </w:pPr>
      <w:r w:rsidRPr="00A46A1C">
        <w:rPr>
          <w:rFonts w:ascii="Arial" w:hAnsi="Arial" w:cs="Arial"/>
          <w:sz w:val="24"/>
          <w:szCs w:val="24"/>
        </w:rPr>
        <w:t>АДМИНИСТРАЦИЯ  ГЛОТОВСКОГО  СЕЛЬСКОГО  ПОСЕЛЕНИЯ</w:t>
      </w:r>
    </w:p>
    <w:p w:rsidR="00A76152" w:rsidRPr="00A46A1C" w:rsidRDefault="00A76152" w:rsidP="00A76152">
      <w:pPr>
        <w:jc w:val="center"/>
        <w:rPr>
          <w:rFonts w:ascii="Arial" w:hAnsi="Arial" w:cs="Arial"/>
          <w:sz w:val="24"/>
          <w:szCs w:val="24"/>
        </w:rPr>
      </w:pPr>
      <w:r w:rsidRPr="00A46A1C">
        <w:rPr>
          <w:rFonts w:ascii="Arial" w:hAnsi="Arial" w:cs="Arial"/>
          <w:sz w:val="24"/>
          <w:szCs w:val="24"/>
        </w:rPr>
        <w:t>ЗНАМЕНСКОГО РАЙОНА</w:t>
      </w:r>
    </w:p>
    <w:p w:rsidR="00A76152" w:rsidRPr="00A46A1C" w:rsidRDefault="00A76152" w:rsidP="00A76152">
      <w:pPr>
        <w:rPr>
          <w:rFonts w:ascii="Arial" w:hAnsi="Arial" w:cs="Arial"/>
          <w:sz w:val="24"/>
          <w:szCs w:val="24"/>
        </w:rPr>
      </w:pPr>
    </w:p>
    <w:p w:rsidR="00A76152" w:rsidRPr="00A46A1C" w:rsidRDefault="00A76152" w:rsidP="00A76152">
      <w:pPr>
        <w:jc w:val="center"/>
        <w:rPr>
          <w:rFonts w:ascii="Arial" w:hAnsi="Arial" w:cs="Arial"/>
          <w:sz w:val="24"/>
          <w:szCs w:val="24"/>
        </w:rPr>
      </w:pPr>
      <w:r w:rsidRPr="00A46A1C">
        <w:rPr>
          <w:rFonts w:ascii="Arial" w:hAnsi="Arial" w:cs="Arial"/>
          <w:sz w:val="24"/>
          <w:szCs w:val="24"/>
        </w:rPr>
        <w:t>ПОСТАНОВЛЕНИЕ</w:t>
      </w:r>
      <w:r w:rsidR="002E654B">
        <w:rPr>
          <w:rFonts w:ascii="Arial" w:hAnsi="Arial" w:cs="Arial"/>
          <w:sz w:val="24"/>
          <w:szCs w:val="24"/>
        </w:rPr>
        <w:t xml:space="preserve">  </w:t>
      </w:r>
    </w:p>
    <w:p w:rsidR="00A76152" w:rsidRDefault="00A76152" w:rsidP="00A76152">
      <w:pPr>
        <w:jc w:val="center"/>
      </w:pPr>
    </w:p>
    <w:p w:rsidR="00A76152" w:rsidRDefault="00A76152" w:rsidP="00A76152">
      <w:pPr>
        <w:jc w:val="center"/>
      </w:pPr>
    </w:p>
    <w:p w:rsidR="00A76152" w:rsidRPr="00A46A1C" w:rsidRDefault="00A76152" w:rsidP="00A76152">
      <w:pPr>
        <w:jc w:val="left"/>
        <w:rPr>
          <w:rFonts w:ascii="Arial" w:hAnsi="Arial" w:cs="Arial"/>
          <w:sz w:val="24"/>
          <w:szCs w:val="24"/>
        </w:rPr>
      </w:pPr>
      <w:r w:rsidRPr="00A46A1C">
        <w:rPr>
          <w:rFonts w:ascii="Arial" w:hAnsi="Arial" w:cs="Arial"/>
          <w:sz w:val="24"/>
          <w:szCs w:val="24"/>
        </w:rPr>
        <w:t>«</w:t>
      </w:r>
      <w:r w:rsidR="002E654B">
        <w:rPr>
          <w:rFonts w:ascii="Arial" w:hAnsi="Arial" w:cs="Arial"/>
          <w:sz w:val="24"/>
          <w:szCs w:val="24"/>
        </w:rPr>
        <w:t xml:space="preserve"> 11 »  августа </w:t>
      </w:r>
      <w:r w:rsidR="00603E0C">
        <w:rPr>
          <w:rFonts w:ascii="Arial" w:hAnsi="Arial" w:cs="Arial"/>
          <w:sz w:val="24"/>
          <w:szCs w:val="24"/>
        </w:rPr>
        <w:t>2022</w:t>
      </w:r>
      <w:r w:rsidRPr="00A46A1C">
        <w:rPr>
          <w:rFonts w:ascii="Arial" w:hAnsi="Arial" w:cs="Arial"/>
          <w:sz w:val="24"/>
          <w:szCs w:val="24"/>
        </w:rPr>
        <w:t xml:space="preserve">г.                                                                       </w:t>
      </w:r>
      <w:r w:rsidR="00603E0C">
        <w:rPr>
          <w:rFonts w:ascii="Arial" w:hAnsi="Arial" w:cs="Arial"/>
          <w:sz w:val="24"/>
          <w:szCs w:val="24"/>
        </w:rPr>
        <w:t xml:space="preserve">   </w:t>
      </w:r>
      <w:r w:rsidR="002E654B">
        <w:rPr>
          <w:rFonts w:ascii="Arial" w:hAnsi="Arial" w:cs="Arial"/>
          <w:sz w:val="24"/>
          <w:szCs w:val="24"/>
        </w:rPr>
        <w:t xml:space="preserve">                  </w:t>
      </w:r>
      <w:r w:rsidR="00603E0C">
        <w:rPr>
          <w:rFonts w:ascii="Arial" w:hAnsi="Arial" w:cs="Arial"/>
          <w:sz w:val="24"/>
          <w:szCs w:val="24"/>
        </w:rPr>
        <w:t xml:space="preserve"> №</w:t>
      </w:r>
      <w:r w:rsidR="002E654B">
        <w:rPr>
          <w:rFonts w:ascii="Arial" w:hAnsi="Arial" w:cs="Arial"/>
          <w:sz w:val="24"/>
          <w:szCs w:val="24"/>
        </w:rPr>
        <w:t xml:space="preserve">19 </w:t>
      </w:r>
    </w:p>
    <w:p w:rsidR="00A76152" w:rsidRPr="00A46A1C" w:rsidRDefault="00A76152" w:rsidP="00A76152">
      <w:pPr>
        <w:jc w:val="left"/>
        <w:rPr>
          <w:rFonts w:ascii="Arial" w:hAnsi="Arial" w:cs="Arial"/>
          <w:sz w:val="24"/>
          <w:szCs w:val="24"/>
        </w:rPr>
      </w:pPr>
    </w:p>
    <w:p w:rsidR="00A76152" w:rsidRPr="00A46A1C" w:rsidRDefault="00A76152" w:rsidP="008E7D7E">
      <w:pPr>
        <w:ind w:right="4252"/>
        <w:rPr>
          <w:rFonts w:ascii="Arial" w:hAnsi="Arial" w:cs="Arial"/>
          <w:sz w:val="24"/>
          <w:szCs w:val="24"/>
        </w:rPr>
      </w:pPr>
      <w:r w:rsidRPr="00A46A1C">
        <w:rPr>
          <w:rFonts w:ascii="Arial" w:hAnsi="Arial" w:cs="Arial"/>
          <w:sz w:val="24"/>
          <w:szCs w:val="24"/>
        </w:rPr>
        <w:t>Об утверждении основных направлений</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бюджетной и налоговой политики</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Глотовского сельского поселения</w:t>
      </w:r>
    </w:p>
    <w:p w:rsidR="00A76152" w:rsidRPr="00A46A1C" w:rsidRDefault="00A76152" w:rsidP="008E7D7E">
      <w:pPr>
        <w:ind w:right="4252"/>
        <w:rPr>
          <w:rFonts w:ascii="Arial" w:hAnsi="Arial" w:cs="Arial"/>
          <w:sz w:val="24"/>
          <w:szCs w:val="24"/>
        </w:rPr>
      </w:pPr>
      <w:r w:rsidRPr="00A46A1C">
        <w:rPr>
          <w:rFonts w:ascii="Arial" w:hAnsi="Arial" w:cs="Arial"/>
          <w:sz w:val="24"/>
          <w:szCs w:val="24"/>
        </w:rPr>
        <w:t>Знаменского района Орловской области</w:t>
      </w:r>
    </w:p>
    <w:p w:rsidR="00A76152" w:rsidRPr="00A46A1C" w:rsidRDefault="00A76152" w:rsidP="008E7D7E">
      <w:pPr>
        <w:ind w:right="4252"/>
        <w:rPr>
          <w:rFonts w:ascii="Arial" w:hAnsi="Arial" w:cs="Arial"/>
          <w:sz w:val="24"/>
          <w:szCs w:val="24"/>
        </w:rPr>
      </w:pPr>
      <w:r>
        <w:rPr>
          <w:rFonts w:ascii="Arial" w:hAnsi="Arial" w:cs="Arial"/>
          <w:sz w:val="24"/>
          <w:szCs w:val="24"/>
        </w:rPr>
        <w:t>н</w:t>
      </w:r>
      <w:r w:rsidRPr="00A46A1C">
        <w:rPr>
          <w:rFonts w:ascii="Arial" w:hAnsi="Arial" w:cs="Arial"/>
          <w:sz w:val="24"/>
          <w:szCs w:val="24"/>
        </w:rPr>
        <w:t>а 20</w:t>
      </w:r>
      <w:r w:rsidR="00603E0C">
        <w:rPr>
          <w:rFonts w:ascii="Arial" w:hAnsi="Arial" w:cs="Arial"/>
          <w:sz w:val="24"/>
          <w:szCs w:val="24"/>
        </w:rPr>
        <w:t>23 и на плановый период 2024</w:t>
      </w:r>
      <w:r w:rsidRPr="00A46A1C">
        <w:rPr>
          <w:rFonts w:ascii="Arial" w:hAnsi="Arial" w:cs="Arial"/>
          <w:sz w:val="24"/>
          <w:szCs w:val="24"/>
        </w:rPr>
        <w:t>-20</w:t>
      </w:r>
      <w:r w:rsidR="00603E0C">
        <w:rPr>
          <w:rFonts w:ascii="Arial" w:hAnsi="Arial" w:cs="Arial"/>
          <w:sz w:val="24"/>
          <w:szCs w:val="24"/>
        </w:rPr>
        <w:t>25</w:t>
      </w:r>
      <w:r w:rsidRPr="00A46A1C">
        <w:rPr>
          <w:rFonts w:ascii="Arial" w:hAnsi="Arial" w:cs="Arial"/>
          <w:sz w:val="24"/>
          <w:szCs w:val="24"/>
        </w:rPr>
        <w:t>годы</w:t>
      </w:r>
      <w:r w:rsidR="002E654B">
        <w:rPr>
          <w:rFonts w:ascii="Arial" w:hAnsi="Arial" w:cs="Arial"/>
          <w:sz w:val="24"/>
          <w:szCs w:val="24"/>
        </w:rPr>
        <w:t>.</w:t>
      </w:r>
    </w:p>
    <w:p w:rsidR="00A76152" w:rsidRPr="00A46A1C" w:rsidRDefault="00A76152" w:rsidP="00A76152">
      <w:pPr>
        <w:jc w:val="left"/>
        <w:rPr>
          <w:rFonts w:ascii="Arial" w:hAnsi="Arial" w:cs="Arial"/>
          <w:sz w:val="24"/>
          <w:szCs w:val="24"/>
        </w:rPr>
      </w:pPr>
    </w:p>
    <w:p w:rsidR="00A76152" w:rsidRDefault="00A76152" w:rsidP="00A76152">
      <w:pPr>
        <w:rPr>
          <w:rFonts w:ascii="Arial" w:hAnsi="Arial" w:cs="Arial"/>
          <w:sz w:val="24"/>
          <w:szCs w:val="24"/>
        </w:rPr>
      </w:pPr>
      <w:r>
        <w:rPr>
          <w:rFonts w:ascii="Arial" w:hAnsi="Arial" w:cs="Arial"/>
          <w:sz w:val="24"/>
          <w:szCs w:val="24"/>
        </w:rPr>
        <w:t xml:space="preserve">        </w:t>
      </w:r>
      <w:r w:rsidRPr="00A46A1C">
        <w:rPr>
          <w:rFonts w:ascii="Arial" w:hAnsi="Arial" w:cs="Arial"/>
          <w:sz w:val="24"/>
          <w:szCs w:val="24"/>
        </w:rPr>
        <w:t>В соответствии со статьей 184.2 Бюджетного кодекса Российской Федерации,</w:t>
      </w:r>
      <w:r>
        <w:rPr>
          <w:rFonts w:ascii="Arial" w:hAnsi="Arial" w:cs="Arial"/>
          <w:sz w:val="24"/>
          <w:szCs w:val="24"/>
        </w:rPr>
        <w:t xml:space="preserve"> </w:t>
      </w:r>
      <w:r w:rsidRPr="00A46A1C">
        <w:rPr>
          <w:rFonts w:ascii="Arial" w:hAnsi="Arial" w:cs="Arial"/>
          <w:sz w:val="24"/>
          <w:szCs w:val="24"/>
        </w:rPr>
        <w:t>статьей 8 пунктом 59.2 «Положения о бюджетном процессе в Глотовском сельском поселении Знаменского района Орловской области», утвержденного Решением Глотовского сельского Совета народных д</w:t>
      </w:r>
      <w:r>
        <w:rPr>
          <w:rFonts w:ascii="Arial" w:hAnsi="Arial" w:cs="Arial"/>
          <w:sz w:val="24"/>
          <w:szCs w:val="24"/>
        </w:rPr>
        <w:t>епутатов №10-</w:t>
      </w:r>
      <w:r w:rsidR="00603E0C">
        <w:rPr>
          <w:rFonts w:ascii="Arial" w:hAnsi="Arial" w:cs="Arial"/>
          <w:sz w:val="24"/>
          <w:szCs w:val="24"/>
        </w:rPr>
        <w:t>1-СС от 30.03.2022</w:t>
      </w:r>
      <w:r>
        <w:rPr>
          <w:rFonts w:ascii="Arial" w:hAnsi="Arial" w:cs="Arial"/>
          <w:sz w:val="24"/>
          <w:szCs w:val="24"/>
        </w:rPr>
        <w:t>г.</w:t>
      </w:r>
      <w:r w:rsidRPr="00A46A1C">
        <w:rPr>
          <w:rFonts w:ascii="Arial" w:hAnsi="Arial" w:cs="Arial"/>
          <w:sz w:val="24"/>
          <w:szCs w:val="24"/>
        </w:rPr>
        <w:t xml:space="preserve"> </w:t>
      </w:r>
    </w:p>
    <w:p w:rsidR="00A76152" w:rsidRPr="00A46A1C" w:rsidRDefault="00A76152" w:rsidP="00A76152">
      <w:pPr>
        <w:jc w:val="center"/>
        <w:rPr>
          <w:rFonts w:ascii="Arial" w:hAnsi="Arial" w:cs="Arial"/>
          <w:sz w:val="24"/>
          <w:szCs w:val="24"/>
        </w:rPr>
      </w:pPr>
      <w:r w:rsidRPr="00A46A1C">
        <w:rPr>
          <w:rFonts w:ascii="Arial" w:hAnsi="Arial" w:cs="Arial"/>
          <w:sz w:val="24"/>
          <w:szCs w:val="24"/>
        </w:rPr>
        <w:t>ПОСТАНОВЛЯЮ:</w:t>
      </w:r>
    </w:p>
    <w:p w:rsidR="00A76152" w:rsidRPr="00A46A1C" w:rsidRDefault="00A76152" w:rsidP="00A76152">
      <w:pPr>
        <w:rPr>
          <w:rFonts w:ascii="Arial" w:hAnsi="Arial" w:cs="Arial"/>
          <w:sz w:val="24"/>
          <w:szCs w:val="24"/>
        </w:rPr>
      </w:pPr>
    </w:p>
    <w:p w:rsidR="008E7D7E" w:rsidRDefault="00A76152" w:rsidP="008E7D7E">
      <w:pPr>
        <w:numPr>
          <w:ilvl w:val="0"/>
          <w:numId w:val="4"/>
        </w:numPr>
        <w:rPr>
          <w:rFonts w:ascii="Arial" w:hAnsi="Arial" w:cs="Arial"/>
          <w:sz w:val="24"/>
          <w:szCs w:val="24"/>
        </w:rPr>
      </w:pPr>
      <w:r w:rsidRPr="00A46A1C">
        <w:rPr>
          <w:rFonts w:ascii="Arial" w:hAnsi="Arial" w:cs="Arial"/>
          <w:sz w:val="24"/>
          <w:szCs w:val="24"/>
        </w:rPr>
        <w:t>Утвердить прилагаемые основные направления бюджетной и налоговой политики Глотовского сельского поселения Знаменского района Орловской области на 20</w:t>
      </w:r>
      <w:r w:rsidR="00603E0C">
        <w:rPr>
          <w:rFonts w:ascii="Arial" w:hAnsi="Arial" w:cs="Arial"/>
          <w:sz w:val="24"/>
          <w:szCs w:val="24"/>
        </w:rPr>
        <w:t>23 и на плановый период 2024</w:t>
      </w:r>
      <w:r w:rsidR="008E7D7E">
        <w:rPr>
          <w:rFonts w:ascii="Arial" w:hAnsi="Arial" w:cs="Arial"/>
          <w:sz w:val="24"/>
          <w:szCs w:val="24"/>
        </w:rPr>
        <w:t>-202</w:t>
      </w:r>
      <w:r w:rsidR="00603E0C">
        <w:rPr>
          <w:rFonts w:ascii="Arial" w:hAnsi="Arial" w:cs="Arial"/>
          <w:sz w:val="24"/>
          <w:szCs w:val="24"/>
        </w:rPr>
        <w:t>5</w:t>
      </w:r>
      <w:r w:rsidRPr="00A46A1C">
        <w:rPr>
          <w:rFonts w:ascii="Arial" w:hAnsi="Arial" w:cs="Arial"/>
          <w:sz w:val="24"/>
          <w:szCs w:val="24"/>
        </w:rPr>
        <w:t>годы.</w:t>
      </w:r>
    </w:p>
    <w:p w:rsidR="00D56FD0" w:rsidRPr="008E7D7E" w:rsidRDefault="00A76152" w:rsidP="008E7D7E">
      <w:pPr>
        <w:numPr>
          <w:ilvl w:val="0"/>
          <w:numId w:val="4"/>
        </w:numPr>
        <w:rPr>
          <w:rFonts w:ascii="Arial" w:hAnsi="Arial" w:cs="Arial"/>
          <w:sz w:val="24"/>
          <w:szCs w:val="24"/>
        </w:rPr>
      </w:pPr>
      <w:r w:rsidRPr="008E7D7E">
        <w:rPr>
          <w:rFonts w:ascii="Arial" w:hAnsi="Arial" w:cs="Arial"/>
          <w:sz w:val="24"/>
          <w:szCs w:val="24"/>
        </w:rPr>
        <w:t xml:space="preserve">Главному бухгалтеру администрации Глотовского сельского поселения (ПереверзевойН.Е.) обеспечить составление проекта бюджета Глотовского сельского поселения Знаменского </w:t>
      </w:r>
      <w:r w:rsidR="00603E0C">
        <w:rPr>
          <w:rFonts w:ascii="Arial" w:hAnsi="Arial" w:cs="Arial"/>
          <w:sz w:val="24"/>
          <w:szCs w:val="24"/>
        </w:rPr>
        <w:t>района Орловской области на 2023год и на плановый период 2024</w:t>
      </w:r>
      <w:r w:rsidRPr="008E7D7E">
        <w:rPr>
          <w:rFonts w:ascii="Arial" w:hAnsi="Arial" w:cs="Arial"/>
          <w:sz w:val="24"/>
          <w:szCs w:val="24"/>
        </w:rPr>
        <w:t xml:space="preserve"> - 202</w:t>
      </w:r>
      <w:r w:rsidR="00603E0C">
        <w:rPr>
          <w:rFonts w:ascii="Arial" w:hAnsi="Arial" w:cs="Arial"/>
          <w:sz w:val="24"/>
          <w:szCs w:val="24"/>
        </w:rPr>
        <w:t>5</w:t>
      </w:r>
      <w:r w:rsidRPr="008E7D7E">
        <w:rPr>
          <w:rFonts w:ascii="Arial" w:hAnsi="Arial" w:cs="Arial"/>
          <w:sz w:val="24"/>
          <w:szCs w:val="24"/>
        </w:rPr>
        <w:t xml:space="preserve"> годов с учетом Бюджетного послания Президента Российской Федерации о бюджетной политике в 20</w:t>
      </w:r>
      <w:r w:rsidR="00603E0C">
        <w:rPr>
          <w:rFonts w:ascii="Arial" w:hAnsi="Arial" w:cs="Arial"/>
          <w:sz w:val="24"/>
          <w:szCs w:val="24"/>
        </w:rPr>
        <w:t>23</w:t>
      </w:r>
      <w:r w:rsidRPr="008E7D7E">
        <w:rPr>
          <w:rFonts w:ascii="Arial" w:hAnsi="Arial" w:cs="Arial"/>
          <w:sz w:val="24"/>
          <w:szCs w:val="24"/>
        </w:rPr>
        <w:t>-20</w:t>
      </w:r>
      <w:r w:rsidR="005758E7">
        <w:rPr>
          <w:rFonts w:ascii="Arial" w:hAnsi="Arial" w:cs="Arial"/>
          <w:sz w:val="24"/>
          <w:szCs w:val="24"/>
        </w:rPr>
        <w:t>25</w:t>
      </w:r>
      <w:r w:rsidRPr="008E7D7E">
        <w:rPr>
          <w:rFonts w:ascii="Arial" w:hAnsi="Arial" w:cs="Arial"/>
          <w:sz w:val="24"/>
          <w:szCs w:val="24"/>
        </w:rPr>
        <w:t xml:space="preserve"> годах и основных направлений бюджетной и налоговой политики Глотовского сельского поселения Знаменског</w:t>
      </w:r>
      <w:r w:rsidR="005758E7">
        <w:rPr>
          <w:rFonts w:ascii="Arial" w:hAnsi="Arial" w:cs="Arial"/>
          <w:sz w:val="24"/>
          <w:szCs w:val="24"/>
        </w:rPr>
        <w:t>о района Орловской области на 2023</w:t>
      </w:r>
      <w:r w:rsidRPr="008E7D7E">
        <w:rPr>
          <w:rFonts w:ascii="Arial" w:hAnsi="Arial" w:cs="Arial"/>
          <w:sz w:val="24"/>
          <w:szCs w:val="24"/>
        </w:rPr>
        <w:t>-20</w:t>
      </w:r>
      <w:r w:rsidR="005758E7">
        <w:rPr>
          <w:rFonts w:ascii="Arial" w:hAnsi="Arial" w:cs="Arial"/>
          <w:sz w:val="24"/>
          <w:szCs w:val="24"/>
        </w:rPr>
        <w:t>25</w:t>
      </w:r>
      <w:r w:rsidRPr="008E7D7E">
        <w:rPr>
          <w:rFonts w:ascii="Arial" w:hAnsi="Arial" w:cs="Arial"/>
          <w:sz w:val="24"/>
          <w:szCs w:val="24"/>
        </w:rPr>
        <w:t>годы.</w:t>
      </w:r>
    </w:p>
    <w:p w:rsidR="00D56FD0" w:rsidRPr="00D56FD0" w:rsidRDefault="00D56FD0" w:rsidP="00D56FD0">
      <w:pPr>
        <w:numPr>
          <w:ilvl w:val="0"/>
          <w:numId w:val="4"/>
        </w:numPr>
        <w:rPr>
          <w:rFonts w:ascii="Arial" w:hAnsi="Arial" w:cs="Arial"/>
          <w:sz w:val="24"/>
          <w:szCs w:val="24"/>
        </w:rPr>
      </w:pPr>
      <w:r w:rsidRPr="00D56FD0">
        <w:rPr>
          <w:rFonts w:ascii="Arial" w:hAnsi="Arial" w:cs="Arial"/>
          <w:sz w:val="24"/>
          <w:szCs w:val="24"/>
        </w:rPr>
        <w:t xml:space="preserve"> Постановление Администрации Глотовского  сельского поселения     Знаменског</w:t>
      </w:r>
      <w:r w:rsidR="00603E0C">
        <w:rPr>
          <w:rFonts w:ascii="Arial" w:hAnsi="Arial" w:cs="Arial"/>
          <w:sz w:val="24"/>
          <w:szCs w:val="24"/>
        </w:rPr>
        <w:t>о района Орловской области от 09</w:t>
      </w:r>
      <w:r w:rsidRPr="00D56FD0">
        <w:rPr>
          <w:rFonts w:ascii="Arial" w:hAnsi="Arial" w:cs="Arial"/>
          <w:sz w:val="24"/>
          <w:szCs w:val="24"/>
        </w:rPr>
        <w:t xml:space="preserve"> августа</w:t>
      </w:r>
      <w:r w:rsidR="00603E0C">
        <w:rPr>
          <w:rFonts w:ascii="Arial" w:hAnsi="Arial" w:cs="Arial"/>
          <w:sz w:val="24"/>
          <w:szCs w:val="24"/>
        </w:rPr>
        <w:t xml:space="preserve"> 2021 № 14</w:t>
      </w:r>
      <w:r w:rsidRPr="00D56FD0">
        <w:rPr>
          <w:rFonts w:ascii="Arial" w:hAnsi="Arial" w:cs="Arial"/>
          <w:sz w:val="24"/>
          <w:szCs w:val="24"/>
        </w:rPr>
        <w:t xml:space="preserve"> «Об утверждении основных направлений бюджетной и налоговой политики</w:t>
      </w:r>
    </w:p>
    <w:p w:rsidR="00D56FD0" w:rsidRPr="00D56FD0" w:rsidRDefault="00D56FD0" w:rsidP="00D56FD0">
      <w:pPr>
        <w:pStyle w:val="a6"/>
        <w:ind w:left="709"/>
        <w:rPr>
          <w:rFonts w:ascii="Arial" w:hAnsi="Arial" w:cs="Arial"/>
          <w:sz w:val="24"/>
          <w:szCs w:val="24"/>
        </w:rPr>
      </w:pPr>
      <w:r w:rsidRPr="00D56FD0">
        <w:rPr>
          <w:rFonts w:ascii="Arial" w:hAnsi="Arial" w:cs="Arial"/>
          <w:sz w:val="24"/>
          <w:szCs w:val="24"/>
        </w:rPr>
        <w:t>Глотовского сельского поселения Знаменского района Орловской области</w:t>
      </w:r>
    </w:p>
    <w:p w:rsidR="00A76152" w:rsidRPr="00D56FD0" w:rsidRDefault="00D56FD0" w:rsidP="008E7D7E">
      <w:pPr>
        <w:pStyle w:val="a6"/>
        <w:ind w:left="709"/>
        <w:rPr>
          <w:rFonts w:ascii="Arial" w:hAnsi="Arial" w:cs="Arial"/>
          <w:sz w:val="24"/>
          <w:szCs w:val="24"/>
        </w:rPr>
      </w:pPr>
      <w:r w:rsidRPr="00D56FD0">
        <w:rPr>
          <w:rFonts w:ascii="Arial" w:hAnsi="Arial" w:cs="Arial"/>
          <w:sz w:val="24"/>
          <w:szCs w:val="24"/>
        </w:rPr>
        <w:t>на 20</w:t>
      </w:r>
      <w:r w:rsidR="00603E0C">
        <w:rPr>
          <w:rFonts w:ascii="Arial" w:hAnsi="Arial" w:cs="Arial"/>
          <w:sz w:val="24"/>
          <w:szCs w:val="24"/>
        </w:rPr>
        <w:t>22 и на плановый период 2023</w:t>
      </w:r>
      <w:r w:rsidRPr="00D56FD0">
        <w:rPr>
          <w:rFonts w:ascii="Arial" w:hAnsi="Arial" w:cs="Arial"/>
          <w:sz w:val="24"/>
          <w:szCs w:val="24"/>
        </w:rPr>
        <w:t>-20</w:t>
      </w:r>
      <w:r w:rsidR="00603E0C">
        <w:rPr>
          <w:rFonts w:ascii="Arial" w:hAnsi="Arial" w:cs="Arial"/>
          <w:sz w:val="24"/>
          <w:szCs w:val="24"/>
        </w:rPr>
        <w:t>24</w:t>
      </w:r>
      <w:r w:rsidRPr="00D56FD0">
        <w:rPr>
          <w:rFonts w:ascii="Arial" w:hAnsi="Arial" w:cs="Arial"/>
          <w:sz w:val="24"/>
          <w:szCs w:val="24"/>
        </w:rPr>
        <w:t>годы» признать утратившим силу.</w:t>
      </w:r>
    </w:p>
    <w:p w:rsidR="00A76152" w:rsidRPr="00A46A1C" w:rsidRDefault="00A76152" w:rsidP="00A76152">
      <w:pPr>
        <w:numPr>
          <w:ilvl w:val="0"/>
          <w:numId w:val="4"/>
        </w:numPr>
        <w:rPr>
          <w:rFonts w:ascii="Arial" w:hAnsi="Arial" w:cs="Arial"/>
          <w:sz w:val="24"/>
          <w:szCs w:val="24"/>
        </w:rPr>
      </w:pPr>
      <w:r w:rsidRPr="00A46A1C">
        <w:rPr>
          <w:rFonts w:ascii="Arial" w:hAnsi="Arial" w:cs="Arial"/>
          <w:sz w:val="24"/>
          <w:szCs w:val="24"/>
        </w:rPr>
        <w:t xml:space="preserve">Контроль над исполнением </w:t>
      </w:r>
      <w:r>
        <w:rPr>
          <w:rFonts w:ascii="Arial" w:hAnsi="Arial" w:cs="Arial"/>
          <w:sz w:val="24"/>
          <w:szCs w:val="24"/>
        </w:rPr>
        <w:t xml:space="preserve">настоящего </w:t>
      </w:r>
      <w:r w:rsidRPr="00A46A1C">
        <w:rPr>
          <w:rFonts w:ascii="Arial" w:hAnsi="Arial" w:cs="Arial"/>
          <w:sz w:val="24"/>
          <w:szCs w:val="24"/>
        </w:rPr>
        <w:t>постановления оставляю за собой.</w:t>
      </w: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p>
    <w:p w:rsidR="00A76152" w:rsidRPr="00A46A1C" w:rsidRDefault="00A76152" w:rsidP="00A76152">
      <w:pPr>
        <w:rPr>
          <w:rFonts w:ascii="Arial" w:hAnsi="Arial" w:cs="Arial"/>
          <w:sz w:val="24"/>
          <w:szCs w:val="24"/>
        </w:rPr>
      </w:pPr>
      <w:r w:rsidRPr="00A46A1C">
        <w:rPr>
          <w:rFonts w:ascii="Arial" w:hAnsi="Arial" w:cs="Arial"/>
          <w:sz w:val="24"/>
          <w:szCs w:val="24"/>
        </w:rPr>
        <w:t>Глава  Глотовского</w:t>
      </w:r>
    </w:p>
    <w:p w:rsidR="00A76152" w:rsidRPr="00A46A1C" w:rsidRDefault="00A76152" w:rsidP="00A76152">
      <w:pPr>
        <w:rPr>
          <w:rFonts w:ascii="Arial" w:hAnsi="Arial" w:cs="Arial"/>
          <w:sz w:val="24"/>
          <w:szCs w:val="24"/>
        </w:rPr>
      </w:pPr>
      <w:r w:rsidRPr="00A46A1C">
        <w:rPr>
          <w:rFonts w:ascii="Arial" w:hAnsi="Arial" w:cs="Arial"/>
          <w:sz w:val="24"/>
          <w:szCs w:val="24"/>
        </w:rPr>
        <w:t xml:space="preserve">сельского поселения                                        </w:t>
      </w:r>
      <w:r w:rsidR="008E7D7E">
        <w:rPr>
          <w:rFonts w:ascii="Arial" w:hAnsi="Arial" w:cs="Arial"/>
          <w:sz w:val="24"/>
          <w:szCs w:val="24"/>
        </w:rPr>
        <w:t xml:space="preserve">        </w:t>
      </w:r>
      <w:r w:rsidR="00603E0C">
        <w:rPr>
          <w:rFonts w:ascii="Arial" w:hAnsi="Arial" w:cs="Arial"/>
          <w:sz w:val="24"/>
          <w:szCs w:val="24"/>
        </w:rPr>
        <w:t xml:space="preserve">                               С.В.Борисенко</w:t>
      </w:r>
    </w:p>
    <w:p w:rsidR="00A76152" w:rsidRPr="00A46A1C" w:rsidRDefault="00A76152" w:rsidP="00A76152">
      <w:pPr>
        <w:ind w:left="4536"/>
        <w:jc w:val="center"/>
        <w:rPr>
          <w:rFonts w:ascii="Arial" w:hAnsi="Arial" w:cs="Arial"/>
          <w:sz w:val="24"/>
          <w:szCs w:val="24"/>
        </w:rPr>
      </w:pPr>
    </w:p>
    <w:p w:rsidR="00A76152" w:rsidRPr="00A46A1C" w:rsidRDefault="00A76152" w:rsidP="00A76152">
      <w:pPr>
        <w:ind w:left="4536"/>
        <w:jc w:val="center"/>
        <w:rPr>
          <w:rFonts w:ascii="Arial" w:hAnsi="Arial" w:cs="Arial"/>
          <w:sz w:val="24"/>
          <w:szCs w:val="24"/>
        </w:rPr>
      </w:pPr>
    </w:p>
    <w:p w:rsidR="00A76152" w:rsidRPr="00A46A1C" w:rsidRDefault="00A76152" w:rsidP="00A76152">
      <w:pPr>
        <w:ind w:left="4536"/>
        <w:jc w:val="center"/>
        <w:rPr>
          <w:rFonts w:ascii="Arial" w:hAnsi="Arial" w:cs="Arial"/>
          <w:sz w:val="24"/>
          <w:szCs w:val="24"/>
        </w:rPr>
      </w:pPr>
    </w:p>
    <w:p w:rsidR="008E7D7E" w:rsidRDefault="008E7D7E" w:rsidP="008E7D7E">
      <w:pPr>
        <w:rPr>
          <w:rFonts w:ascii="Arial" w:hAnsi="Arial" w:cs="Arial"/>
          <w:sz w:val="24"/>
          <w:szCs w:val="24"/>
        </w:rPr>
      </w:pPr>
    </w:p>
    <w:p w:rsidR="00A76152" w:rsidRPr="00A46A1C" w:rsidRDefault="008E7D7E" w:rsidP="008E7D7E">
      <w:pPr>
        <w:rPr>
          <w:rFonts w:ascii="Arial" w:hAnsi="Arial" w:cs="Arial"/>
          <w:sz w:val="24"/>
          <w:szCs w:val="24"/>
        </w:rPr>
      </w:pPr>
      <w:r>
        <w:rPr>
          <w:rFonts w:ascii="Arial" w:hAnsi="Arial" w:cs="Arial"/>
          <w:sz w:val="24"/>
          <w:szCs w:val="24"/>
        </w:rPr>
        <w:lastRenderedPageBreak/>
        <w:t xml:space="preserve">                                                                                </w:t>
      </w:r>
      <w:r w:rsidR="00A76152" w:rsidRPr="00A46A1C">
        <w:rPr>
          <w:rFonts w:ascii="Arial" w:hAnsi="Arial" w:cs="Arial"/>
          <w:sz w:val="24"/>
          <w:szCs w:val="24"/>
        </w:rPr>
        <w:t>Приложение к постановлению</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администрации Глотовского</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сельского поселения</w:t>
      </w:r>
    </w:p>
    <w:p w:rsidR="00A76152" w:rsidRPr="00A46A1C" w:rsidRDefault="00A76152" w:rsidP="00A76152">
      <w:pPr>
        <w:ind w:left="4536"/>
        <w:jc w:val="center"/>
        <w:rPr>
          <w:rFonts w:ascii="Arial" w:hAnsi="Arial" w:cs="Arial"/>
          <w:sz w:val="24"/>
          <w:szCs w:val="24"/>
        </w:rPr>
      </w:pPr>
      <w:r w:rsidRPr="00A46A1C">
        <w:rPr>
          <w:rFonts w:ascii="Arial" w:hAnsi="Arial" w:cs="Arial"/>
          <w:sz w:val="24"/>
          <w:szCs w:val="24"/>
        </w:rPr>
        <w:t xml:space="preserve">      от «</w:t>
      </w:r>
      <w:r w:rsidR="002E654B">
        <w:rPr>
          <w:rFonts w:ascii="Arial" w:hAnsi="Arial" w:cs="Arial"/>
          <w:sz w:val="24"/>
          <w:szCs w:val="24"/>
        </w:rPr>
        <w:t xml:space="preserve"> 11</w:t>
      </w:r>
      <w:r w:rsidRPr="00A46A1C">
        <w:rPr>
          <w:rFonts w:ascii="Arial" w:hAnsi="Arial" w:cs="Arial"/>
          <w:sz w:val="24"/>
          <w:szCs w:val="24"/>
        </w:rPr>
        <w:t xml:space="preserve">»  </w:t>
      </w:r>
      <w:r w:rsidR="002E654B">
        <w:rPr>
          <w:rFonts w:ascii="Arial" w:hAnsi="Arial" w:cs="Arial"/>
          <w:sz w:val="24"/>
          <w:szCs w:val="24"/>
        </w:rPr>
        <w:t>августа</w:t>
      </w:r>
      <w:r w:rsidR="00603E0C">
        <w:rPr>
          <w:rFonts w:ascii="Arial" w:hAnsi="Arial" w:cs="Arial"/>
          <w:sz w:val="24"/>
          <w:szCs w:val="24"/>
        </w:rPr>
        <w:t xml:space="preserve">2022 г. №  </w:t>
      </w:r>
      <w:r w:rsidR="002E654B">
        <w:rPr>
          <w:rFonts w:ascii="Arial" w:hAnsi="Arial" w:cs="Arial"/>
          <w:sz w:val="24"/>
          <w:szCs w:val="24"/>
        </w:rPr>
        <w:t>19</w:t>
      </w:r>
      <w:r w:rsidR="00603E0C">
        <w:rPr>
          <w:rFonts w:ascii="Arial" w:hAnsi="Arial" w:cs="Arial"/>
          <w:sz w:val="24"/>
          <w:szCs w:val="24"/>
        </w:rPr>
        <w:t xml:space="preserve">           </w:t>
      </w: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p>
    <w:p w:rsidR="00A76152" w:rsidRPr="00A46A1C" w:rsidRDefault="00A76152" w:rsidP="00A76152">
      <w:pPr>
        <w:ind w:firstLine="709"/>
        <w:jc w:val="center"/>
        <w:rPr>
          <w:rFonts w:ascii="Arial" w:hAnsi="Arial" w:cs="Arial"/>
          <w:sz w:val="24"/>
          <w:szCs w:val="24"/>
        </w:rPr>
      </w:pPr>
      <w:r w:rsidRPr="00A46A1C">
        <w:rPr>
          <w:rFonts w:ascii="Arial" w:hAnsi="Arial" w:cs="Arial"/>
          <w:sz w:val="24"/>
          <w:szCs w:val="24"/>
        </w:rPr>
        <w:t>Основные направления бюджетной и налоговой политики</w:t>
      </w:r>
      <w:r w:rsidRPr="00A46A1C">
        <w:rPr>
          <w:rFonts w:ascii="Arial" w:hAnsi="Arial" w:cs="Arial"/>
          <w:sz w:val="24"/>
          <w:szCs w:val="24"/>
        </w:rPr>
        <w:br/>
        <w:t>Глотовского сельского поселения Знаменского района Орловской области на 20</w:t>
      </w:r>
      <w:r w:rsidR="00603E0C">
        <w:rPr>
          <w:rFonts w:ascii="Arial" w:hAnsi="Arial" w:cs="Arial"/>
          <w:sz w:val="24"/>
          <w:szCs w:val="24"/>
        </w:rPr>
        <w:t>23</w:t>
      </w:r>
      <w:r>
        <w:rPr>
          <w:rFonts w:ascii="Arial" w:hAnsi="Arial" w:cs="Arial"/>
          <w:sz w:val="24"/>
          <w:szCs w:val="24"/>
        </w:rPr>
        <w:t xml:space="preserve"> </w:t>
      </w:r>
      <w:r w:rsidR="002B1BD2">
        <w:rPr>
          <w:rFonts w:ascii="Arial" w:hAnsi="Arial" w:cs="Arial"/>
          <w:sz w:val="24"/>
          <w:szCs w:val="24"/>
        </w:rPr>
        <w:t xml:space="preserve"> </w:t>
      </w:r>
      <w:r w:rsidR="008E7D7E">
        <w:rPr>
          <w:rFonts w:ascii="Arial" w:hAnsi="Arial" w:cs="Arial"/>
          <w:sz w:val="24"/>
          <w:szCs w:val="24"/>
        </w:rPr>
        <w:t xml:space="preserve">и на плановый </w:t>
      </w:r>
      <w:r w:rsidR="00603E0C">
        <w:rPr>
          <w:rFonts w:ascii="Arial" w:hAnsi="Arial" w:cs="Arial"/>
          <w:sz w:val="24"/>
          <w:szCs w:val="24"/>
        </w:rPr>
        <w:t>период 2024</w:t>
      </w:r>
      <w:r w:rsidRPr="00A46A1C">
        <w:rPr>
          <w:rFonts w:ascii="Arial" w:hAnsi="Arial" w:cs="Arial"/>
          <w:sz w:val="24"/>
          <w:szCs w:val="24"/>
        </w:rPr>
        <w:t>–20</w:t>
      </w:r>
      <w:r w:rsidR="00603E0C">
        <w:rPr>
          <w:rFonts w:ascii="Arial" w:hAnsi="Arial" w:cs="Arial"/>
          <w:sz w:val="24"/>
          <w:szCs w:val="24"/>
        </w:rPr>
        <w:t>25</w:t>
      </w:r>
      <w:r w:rsidRPr="00A46A1C">
        <w:rPr>
          <w:rFonts w:ascii="Arial" w:hAnsi="Arial" w:cs="Arial"/>
          <w:sz w:val="24"/>
          <w:szCs w:val="24"/>
        </w:rPr>
        <w:t xml:space="preserve"> годы</w:t>
      </w:r>
    </w:p>
    <w:p w:rsidR="00A76152" w:rsidRPr="00A46A1C" w:rsidRDefault="00A76152" w:rsidP="00A76152">
      <w:pPr>
        <w:ind w:firstLine="709"/>
        <w:jc w:val="center"/>
        <w:rPr>
          <w:rFonts w:ascii="Arial" w:hAnsi="Arial" w:cs="Arial"/>
          <w:sz w:val="24"/>
          <w:szCs w:val="24"/>
        </w:rPr>
      </w:pPr>
    </w:p>
    <w:p w:rsidR="00A76152" w:rsidRPr="0017573A" w:rsidRDefault="003806FC" w:rsidP="0017573A">
      <w:pPr>
        <w:shd w:val="clear" w:color="auto" w:fill="FFFFFF"/>
        <w:rPr>
          <w:rFonts w:ascii="YS Text" w:eastAsia="Times New Roman" w:hAnsi="YS Text"/>
          <w:color w:val="000000"/>
          <w:sz w:val="23"/>
          <w:szCs w:val="23"/>
          <w:lang w:eastAsia="ru-RU"/>
        </w:rPr>
      </w:pPr>
      <w:r>
        <w:rPr>
          <w:rFonts w:ascii="Arial" w:hAnsi="Arial" w:cs="Arial"/>
          <w:sz w:val="24"/>
          <w:szCs w:val="24"/>
        </w:rPr>
        <w:t xml:space="preserve">     </w:t>
      </w:r>
      <w:r w:rsidR="00A76152" w:rsidRPr="00A46A1C">
        <w:rPr>
          <w:rFonts w:ascii="Arial" w:hAnsi="Arial" w:cs="Arial"/>
          <w:sz w:val="24"/>
          <w:szCs w:val="24"/>
        </w:rPr>
        <w:t>Основные направления бюджетной и налоговой политики Орловской области на 20</w:t>
      </w:r>
      <w:r w:rsidR="00603E0C">
        <w:rPr>
          <w:rFonts w:ascii="Arial" w:hAnsi="Arial" w:cs="Arial"/>
          <w:sz w:val="24"/>
          <w:szCs w:val="24"/>
        </w:rPr>
        <w:t>23</w:t>
      </w:r>
      <w:r w:rsidR="00A76152" w:rsidRPr="00A46A1C">
        <w:rPr>
          <w:rFonts w:ascii="Arial" w:hAnsi="Arial" w:cs="Arial"/>
          <w:sz w:val="24"/>
          <w:szCs w:val="24"/>
        </w:rPr>
        <w:t>–20</w:t>
      </w:r>
      <w:r w:rsidR="00603E0C">
        <w:rPr>
          <w:rFonts w:ascii="Arial" w:hAnsi="Arial" w:cs="Arial"/>
          <w:sz w:val="24"/>
          <w:szCs w:val="24"/>
        </w:rPr>
        <w:t>25</w:t>
      </w:r>
      <w:r w:rsidR="00A76152" w:rsidRPr="00A46A1C">
        <w:rPr>
          <w:rFonts w:ascii="Arial" w:hAnsi="Arial" w:cs="Arial"/>
          <w:sz w:val="24"/>
          <w:szCs w:val="24"/>
        </w:rPr>
        <w:t xml:space="preserve"> годы (далее также – бюджетная политика) разработаны в соответствии со статьей 172 Бюджетного кодекса Российской Федерации, пунктом 59 «Положения о бюджетном процессе в Глотовском сельском поселении Знаменского района Орловской области», утвержденного Решением Глотовского сельского Совета народных депутатов №10-</w:t>
      </w:r>
      <w:r w:rsidR="00603E0C">
        <w:rPr>
          <w:rFonts w:ascii="Arial" w:hAnsi="Arial" w:cs="Arial"/>
          <w:sz w:val="24"/>
          <w:szCs w:val="24"/>
        </w:rPr>
        <w:t>1-СС от 30.03.2022</w:t>
      </w:r>
      <w:r w:rsidR="00A76152" w:rsidRPr="00A46A1C">
        <w:rPr>
          <w:rFonts w:ascii="Arial" w:hAnsi="Arial" w:cs="Arial"/>
          <w:sz w:val="24"/>
          <w:szCs w:val="24"/>
        </w:rPr>
        <w:t xml:space="preserve">г., </w:t>
      </w:r>
      <w:r w:rsidR="00A76152" w:rsidRPr="003806FC">
        <w:rPr>
          <w:rFonts w:ascii="Arial" w:hAnsi="Arial" w:cs="Arial"/>
          <w:sz w:val="24"/>
          <w:szCs w:val="24"/>
        </w:rPr>
        <w:t>с учетом</w:t>
      </w:r>
      <w:r w:rsidR="0017573A" w:rsidRPr="003806FC">
        <w:rPr>
          <w:rFonts w:ascii="Arial" w:hAnsi="Arial" w:cs="Arial"/>
          <w:color w:val="000000"/>
          <w:sz w:val="24"/>
          <w:szCs w:val="24"/>
        </w:rPr>
        <w:t xml:space="preserve"> </w:t>
      </w:r>
      <w:r w:rsidR="0017573A" w:rsidRPr="003806FC">
        <w:rPr>
          <w:rFonts w:ascii="Arial" w:eastAsia="Times New Roman" w:hAnsi="Arial" w:cs="Arial"/>
          <w:color w:val="000000"/>
          <w:sz w:val="24"/>
          <w:szCs w:val="24"/>
          <w:lang w:eastAsia="ru-RU"/>
        </w:rPr>
        <w:t xml:space="preserve">перечня поручений Президента </w:t>
      </w:r>
      <w:r w:rsidR="0017573A" w:rsidRPr="0017573A">
        <w:rPr>
          <w:rFonts w:ascii="Arial" w:eastAsia="Times New Roman" w:hAnsi="Arial" w:cs="Arial"/>
          <w:color w:val="000000"/>
          <w:sz w:val="24"/>
          <w:szCs w:val="24"/>
          <w:lang w:eastAsia="ru-RU"/>
        </w:rPr>
        <w:t>Российской Федерации по реализации Послания Президента</w:t>
      </w:r>
      <w:r w:rsidR="0017573A" w:rsidRPr="003806FC">
        <w:rPr>
          <w:rFonts w:ascii="Arial" w:eastAsia="Times New Roman" w:hAnsi="Arial" w:cs="Arial"/>
          <w:color w:val="000000"/>
          <w:sz w:val="24"/>
          <w:szCs w:val="24"/>
          <w:lang w:eastAsia="ru-RU"/>
        </w:rPr>
        <w:t xml:space="preserve">  Российской Федерации </w:t>
      </w:r>
      <w:r w:rsidR="0017573A" w:rsidRPr="0017573A">
        <w:rPr>
          <w:rFonts w:ascii="Arial" w:eastAsia="Times New Roman" w:hAnsi="Arial" w:cs="Arial"/>
          <w:color w:val="000000"/>
          <w:sz w:val="24"/>
          <w:szCs w:val="24"/>
          <w:lang w:eastAsia="ru-RU"/>
        </w:rPr>
        <w:t>Федеральному Собранию Российской Федерации от 20 февраля 2019 года N Пр-294,</w:t>
      </w:r>
      <w:r>
        <w:rPr>
          <w:rFonts w:ascii="Arial" w:eastAsia="Times New Roman" w:hAnsi="Arial" w:cs="Arial"/>
          <w:color w:val="000000"/>
          <w:sz w:val="24"/>
          <w:szCs w:val="24"/>
          <w:lang w:eastAsia="ru-RU"/>
        </w:rPr>
        <w:t xml:space="preserve"> </w:t>
      </w:r>
      <w:r w:rsidR="00A76152" w:rsidRPr="00A46A1C">
        <w:rPr>
          <w:rFonts w:ascii="Arial" w:hAnsi="Arial" w:cs="Arial"/>
          <w:sz w:val="24"/>
          <w:szCs w:val="24"/>
        </w:rPr>
        <w:t>а также Бюджетного и Налогового кодексов Российской Федерации.</w:t>
      </w:r>
    </w:p>
    <w:p w:rsidR="00A76152" w:rsidRPr="0017573A" w:rsidRDefault="003806FC" w:rsidP="0017573A">
      <w:pPr>
        <w:shd w:val="clear" w:color="auto" w:fill="FFFFFF"/>
        <w:rPr>
          <w:rFonts w:ascii="YS Text" w:eastAsia="Times New Roman" w:hAnsi="YS Text"/>
          <w:color w:val="000000"/>
          <w:sz w:val="23"/>
          <w:szCs w:val="23"/>
          <w:lang w:eastAsia="ru-RU"/>
        </w:rPr>
      </w:pPr>
      <w:r>
        <w:rPr>
          <w:rFonts w:ascii="Arial" w:hAnsi="Arial" w:cs="Arial"/>
          <w:sz w:val="24"/>
          <w:szCs w:val="24"/>
        </w:rPr>
        <w:t xml:space="preserve">     </w:t>
      </w:r>
      <w:r w:rsidR="00A76152" w:rsidRPr="00A46A1C">
        <w:rPr>
          <w:rFonts w:ascii="Arial" w:hAnsi="Arial" w:cs="Arial"/>
          <w:sz w:val="24"/>
          <w:szCs w:val="24"/>
        </w:rPr>
        <w:t>Бюджетная и налоговая политика бюджета Глотовского сельского поселения Знаменского района Орловской области определяет основные ориентиры и стратегические цели развития поселения на трехлетний период и направлена на обеспечение роста экономического потенциала Орловской области,</w:t>
      </w:r>
      <w:r w:rsidR="0017573A" w:rsidRPr="0017573A">
        <w:rPr>
          <w:rFonts w:ascii="YS Text" w:hAnsi="YS Text"/>
          <w:color w:val="000000"/>
          <w:sz w:val="23"/>
          <w:szCs w:val="23"/>
        </w:rPr>
        <w:t xml:space="preserve"> </w:t>
      </w:r>
      <w:r w:rsidR="0017573A" w:rsidRPr="0017573A">
        <w:rPr>
          <w:rFonts w:ascii="Arial" w:eastAsia="Times New Roman" w:hAnsi="Arial" w:cs="Arial"/>
          <w:color w:val="000000"/>
          <w:sz w:val="24"/>
          <w:szCs w:val="24"/>
          <w:lang w:eastAsia="ru-RU"/>
        </w:rPr>
        <w:t>приоритетное исполнение указа Президента Российской Федерации от 7мая 2018 года N 204 "О национальных целях и стратегических задачах развития Российской Федерации на период до 2024 года",</w:t>
      </w:r>
      <w:r w:rsidR="0017573A" w:rsidRPr="0017573A">
        <w:rPr>
          <w:rFonts w:ascii="YS Text" w:eastAsia="Times New Roman" w:hAnsi="YS Text"/>
          <w:color w:val="000000"/>
          <w:sz w:val="23"/>
          <w:szCs w:val="23"/>
          <w:lang w:eastAsia="ru-RU"/>
        </w:rPr>
        <w:t xml:space="preserve"> </w:t>
      </w:r>
      <w:r w:rsidR="0017573A">
        <w:rPr>
          <w:rFonts w:ascii="YS Text" w:eastAsia="Times New Roman" w:hAnsi="YS Text"/>
          <w:color w:val="000000"/>
          <w:sz w:val="23"/>
          <w:szCs w:val="23"/>
          <w:lang w:eastAsia="ru-RU"/>
        </w:rPr>
        <w:t xml:space="preserve"> </w:t>
      </w:r>
      <w:r w:rsidR="0017573A" w:rsidRPr="0017573A">
        <w:rPr>
          <w:rFonts w:ascii="Arial" w:eastAsia="Times New Roman" w:hAnsi="Arial" w:cs="Arial"/>
          <w:color w:val="000000"/>
          <w:sz w:val="24"/>
          <w:szCs w:val="24"/>
          <w:lang w:eastAsia="ru-RU"/>
        </w:rPr>
        <w:t>ад</w:t>
      </w:r>
      <w:r w:rsidR="0017573A" w:rsidRPr="003806FC">
        <w:rPr>
          <w:rFonts w:ascii="Arial" w:eastAsia="Times New Roman" w:hAnsi="Arial" w:cs="Arial"/>
          <w:color w:val="000000"/>
          <w:sz w:val="24"/>
          <w:szCs w:val="24"/>
          <w:lang w:eastAsia="ru-RU"/>
        </w:rPr>
        <w:t xml:space="preserve">ресное решение социальных задач </w:t>
      </w:r>
      <w:r w:rsidR="00A76152" w:rsidRPr="003806FC">
        <w:rPr>
          <w:rFonts w:ascii="Arial" w:hAnsi="Arial" w:cs="Arial"/>
          <w:sz w:val="24"/>
          <w:szCs w:val="24"/>
        </w:rPr>
        <w:t>,</w:t>
      </w:r>
      <w:r w:rsidR="00A76152" w:rsidRPr="00A46A1C">
        <w:rPr>
          <w:rFonts w:ascii="Arial" w:hAnsi="Arial" w:cs="Arial"/>
          <w:sz w:val="24"/>
          <w:szCs w:val="24"/>
        </w:rPr>
        <w:t xml:space="preserve"> повышение качества государственных услуг, достижение конкретных общественно значимых результатов.</w:t>
      </w:r>
    </w:p>
    <w:p w:rsidR="00A76152" w:rsidRPr="00A46A1C" w:rsidRDefault="00A76152" w:rsidP="00A76152">
      <w:pPr>
        <w:ind w:firstLine="709"/>
        <w:rPr>
          <w:rFonts w:ascii="Arial" w:hAnsi="Arial" w:cs="Arial"/>
          <w:sz w:val="24"/>
          <w:szCs w:val="24"/>
        </w:rPr>
      </w:pPr>
    </w:p>
    <w:p w:rsidR="00A76152" w:rsidRPr="00A46A1C" w:rsidRDefault="00A76152" w:rsidP="00A76152">
      <w:pPr>
        <w:pStyle w:val="a3"/>
        <w:numPr>
          <w:ilvl w:val="0"/>
          <w:numId w:val="1"/>
        </w:numPr>
        <w:ind w:left="0" w:firstLine="0"/>
        <w:jc w:val="center"/>
        <w:rPr>
          <w:rFonts w:ascii="Arial" w:hAnsi="Arial" w:cs="Arial"/>
          <w:sz w:val="24"/>
          <w:szCs w:val="24"/>
        </w:rPr>
      </w:pPr>
      <w:r w:rsidRPr="00A46A1C">
        <w:rPr>
          <w:rFonts w:ascii="Arial" w:hAnsi="Arial" w:cs="Arial"/>
          <w:sz w:val="24"/>
          <w:szCs w:val="24"/>
        </w:rPr>
        <w:t>Основные направления налоговой политики Глотовского сельского поселения Знаменского района Орловской области</w:t>
      </w:r>
    </w:p>
    <w:p w:rsidR="00A76152" w:rsidRPr="00A46A1C" w:rsidRDefault="00A76152" w:rsidP="00A76152">
      <w:pPr>
        <w:pStyle w:val="a3"/>
        <w:ind w:left="1429" w:firstLine="709"/>
        <w:rPr>
          <w:rFonts w:ascii="Arial" w:hAnsi="Arial" w:cs="Arial"/>
          <w:sz w:val="24"/>
          <w:szCs w:val="24"/>
        </w:rPr>
      </w:pPr>
    </w:p>
    <w:p w:rsidR="00A76152" w:rsidRDefault="00A76152" w:rsidP="00A76152">
      <w:pPr>
        <w:ind w:firstLine="709"/>
        <w:rPr>
          <w:rFonts w:ascii="Arial" w:hAnsi="Arial" w:cs="Arial"/>
          <w:sz w:val="24"/>
          <w:szCs w:val="24"/>
        </w:rPr>
      </w:pPr>
      <w:r w:rsidRPr="00A46A1C">
        <w:rPr>
          <w:rFonts w:ascii="Arial" w:hAnsi="Arial" w:cs="Arial"/>
          <w:sz w:val="24"/>
          <w:szCs w:val="24"/>
        </w:rPr>
        <w:t>Налоговая политика в Глотовском сельском поселении Знаменского района Орловской области  направлена на увеличение доходов бюджета поселения за счет оптимизации налоговой нагрузки, отмены неэффективных налоговых льгот   и улучшения администрирования доходов. Работа по мобилизации доходов         в Орловской области будет проводиться в рамках реализации постановления Правительства Орловской области от 1 апреля 2014 года № 74 «О создании  межведомственной комиссии по легализации заработной платы и объектов</w:t>
      </w:r>
    </w:p>
    <w:p w:rsidR="00A76152" w:rsidRDefault="00A76152" w:rsidP="00A76152">
      <w:pPr>
        <w:rPr>
          <w:rFonts w:ascii="Arial" w:hAnsi="Arial" w:cs="Arial"/>
          <w:sz w:val="24"/>
          <w:szCs w:val="24"/>
        </w:rPr>
      </w:pPr>
      <w:r w:rsidRPr="00A46A1C">
        <w:rPr>
          <w:rFonts w:ascii="Arial" w:hAnsi="Arial" w:cs="Arial"/>
          <w:sz w:val="24"/>
          <w:szCs w:val="24"/>
        </w:rPr>
        <w:t xml:space="preserve"> налогообложения в Орловской области» и Плана мероприятий                           по</w:t>
      </w:r>
    </w:p>
    <w:p w:rsidR="00A76152" w:rsidRDefault="00A76152" w:rsidP="00A76152">
      <w:pPr>
        <w:rPr>
          <w:rFonts w:ascii="Arial" w:hAnsi="Arial" w:cs="Arial"/>
          <w:sz w:val="24"/>
          <w:szCs w:val="24"/>
        </w:rPr>
      </w:pPr>
      <w:r w:rsidRPr="00A46A1C">
        <w:rPr>
          <w:rFonts w:ascii="Arial" w:hAnsi="Arial" w:cs="Arial"/>
          <w:sz w:val="24"/>
          <w:szCs w:val="24"/>
        </w:rPr>
        <w:t xml:space="preserve"> оздоровлению государственных финансов Орловской области, утвержденного</w:t>
      </w:r>
    </w:p>
    <w:p w:rsidR="00A76152" w:rsidRPr="00A46A1C" w:rsidRDefault="00A76152" w:rsidP="00A76152">
      <w:pPr>
        <w:rPr>
          <w:rFonts w:ascii="Arial" w:hAnsi="Arial" w:cs="Arial"/>
          <w:sz w:val="24"/>
          <w:szCs w:val="24"/>
        </w:rPr>
      </w:pPr>
      <w:r w:rsidRPr="00A46A1C">
        <w:rPr>
          <w:rFonts w:ascii="Arial" w:hAnsi="Arial" w:cs="Arial"/>
          <w:sz w:val="24"/>
          <w:szCs w:val="24"/>
        </w:rPr>
        <w:t xml:space="preserve"> распоряжением Правительства Орловской области от 4 июня 2014 года № 170-р.</w:t>
      </w:r>
    </w:p>
    <w:p w:rsidR="00A76152" w:rsidRPr="00A46A1C" w:rsidRDefault="00A76152" w:rsidP="00A76152">
      <w:pPr>
        <w:ind w:firstLine="709"/>
        <w:rPr>
          <w:rFonts w:ascii="Arial" w:hAnsi="Arial" w:cs="Arial"/>
          <w:sz w:val="24"/>
          <w:szCs w:val="24"/>
        </w:rPr>
      </w:pPr>
    </w:p>
    <w:p w:rsidR="00A76152" w:rsidRPr="00A46A1C" w:rsidRDefault="00A76152" w:rsidP="00A76152">
      <w:pPr>
        <w:rPr>
          <w:rFonts w:ascii="Arial" w:hAnsi="Arial" w:cs="Arial"/>
          <w:sz w:val="24"/>
          <w:szCs w:val="24"/>
        </w:rPr>
      </w:pPr>
      <w:r w:rsidRPr="00A46A1C">
        <w:rPr>
          <w:rFonts w:ascii="Arial" w:hAnsi="Arial" w:cs="Arial"/>
          <w:sz w:val="24"/>
          <w:szCs w:val="24"/>
        </w:rPr>
        <w:t xml:space="preserve">          1.1. Мобилизация резервов доходной базы бюджета Глотовского сельского поселения Знаменского района Орловской области.</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 xml:space="preserve">Налоговая политика на федеральном уровне направлена на увеличение налоговых доходов за счет совершенствования налогообложения недвижимого имущества, увеличения налоговой нагрузки на дорогостоящее имущество, повышения ставок акцизов, принятия мер по противодействию уклонению от уплаты налогов. На местном уровне работа  по укреплению доходной базы </w:t>
      </w:r>
      <w:r w:rsidRPr="00A46A1C">
        <w:rPr>
          <w:rFonts w:ascii="Arial" w:hAnsi="Arial" w:cs="Arial"/>
          <w:sz w:val="24"/>
          <w:szCs w:val="24"/>
        </w:rPr>
        <w:lastRenderedPageBreak/>
        <w:t>бюджета Глотовского сельского поселения Знаменского района Орловской области будет продолжена в рамках мероприятий межведомственного взаимодействия, целью которых является исчерпывающая реализация всех резервов по привлечению доходов  в местный бюджет.</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Рост доходов бюджета планируется достичь за счет:</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снижения задолженности по налоговым и неналоговым платежам              в бюджет;</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сокращения «скрытой» недоимки по налогу на доходы физических лиц;</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легализации «теневой» заработной платы и объектов налогообложения;</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актуализации базы данных для исчисления имущественных налогов;</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актуализации кадастровой стоимости земельных участков;</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 xml:space="preserve">проведения инвентаризации недвижимого и движимого имущества, земельных участков, находящихся в оперативном управлении и пользовании бюджетных и автономных учреждений, в хозяйственном ведении и аренде; </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ликвидации неэффективных льгот по местным налогам.</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1.2.Совершенствование налогового администрирования.</w:t>
      </w:r>
    </w:p>
    <w:p w:rsidR="00A76152" w:rsidRPr="00A46A1C" w:rsidRDefault="00A76152" w:rsidP="00A76152">
      <w:pPr>
        <w:ind w:firstLine="708"/>
        <w:rPr>
          <w:rFonts w:ascii="Arial" w:hAnsi="Arial" w:cs="Arial"/>
          <w:sz w:val="24"/>
          <w:szCs w:val="24"/>
        </w:rPr>
      </w:pPr>
      <w:r w:rsidRPr="00A46A1C">
        <w:rPr>
          <w:rFonts w:ascii="Arial" w:hAnsi="Arial" w:cs="Arial"/>
          <w:sz w:val="24"/>
          <w:szCs w:val="24"/>
        </w:rPr>
        <w:t>На местном уровне будет осуществляться координация работы органов государственной власти Знаменского района Орловской области по усилению администрирования доходов в рамках деятельности межведомственных рабочих групп по платежам в районный и местный бюджеты. Органом власти будет проводиться активная работа по легализации прибыли и убытков организаций, допускающих искажения в налоговом учете, легализации «теневой» заработной платы, взысканию задолженности по налоговым и неналоговым доходам, реализации мероприятий по повышению роли имущественных налогов в формировании доходов бюджета и переход в перспективе до 20</w:t>
      </w:r>
      <w:r>
        <w:rPr>
          <w:rFonts w:ascii="Arial" w:hAnsi="Arial" w:cs="Arial"/>
          <w:sz w:val="24"/>
          <w:szCs w:val="24"/>
        </w:rPr>
        <w:t>22</w:t>
      </w:r>
      <w:r w:rsidRPr="00A46A1C">
        <w:rPr>
          <w:rFonts w:ascii="Arial" w:hAnsi="Arial" w:cs="Arial"/>
          <w:sz w:val="24"/>
          <w:szCs w:val="24"/>
        </w:rPr>
        <w:t xml:space="preserve"> года к налогу на недвижимость.</w:t>
      </w:r>
    </w:p>
    <w:p w:rsidR="00A76152" w:rsidRPr="00A46A1C" w:rsidRDefault="00A76152" w:rsidP="00A76152">
      <w:pPr>
        <w:pStyle w:val="a3"/>
        <w:ind w:left="709" w:firstLine="709"/>
        <w:rPr>
          <w:rFonts w:ascii="Arial" w:hAnsi="Arial" w:cs="Arial"/>
          <w:sz w:val="24"/>
          <w:szCs w:val="24"/>
        </w:rPr>
      </w:pPr>
    </w:p>
    <w:p w:rsidR="00A76152" w:rsidRPr="00A46A1C" w:rsidRDefault="00A76152" w:rsidP="00A76152">
      <w:pPr>
        <w:pStyle w:val="a3"/>
        <w:numPr>
          <w:ilvl w:val="0"/>
          <w:numId w:val="1"/>
        </w:numPr>
        <w:ind w:left="0" w:firstLine="0"/>
        <w:jc w:val="center"/>
        <w:rPr>
          <w:rFonts w:ascii="Arial" w:hAnsi="Arial" w:cs="Arial"/>
          <w:sz w:val="24"/>
          <w:szCs w:val="24"/>
        </w:rPr>
      </w:pPr>
      <w:r w:rsidRPr="00A46A1C">
        <w:rPr>
          <w:rFonts w:ascii="Arial" w:hAnsi="Arial" w:cs="Arial"/>
          <w:sz w:val="24"/>
          <w:szCs w:val="24"/>
        </w:rPr>
        <w:t>Основные направления бюджетной политики</w:t>
      </w:r>
      <w:r w:rsidRPr="00A46A1C">
        <w:rPr>
          <w:rFonts w:ascii="Arial" w:hAnsi="Arial" w:cs="Arial"/>
          <w:sz w:val="24"/>
          <w:szCs w:val="24"/>
        </w:rPr>
        <w:br/>
        <w:t xml:space="preserve">Глотовского сельского поселения Знаменского района Орловской области </w:t>
      </w:r>
    </w:p>
    <w:p w:rsidR="00A76152" w:rsidRPr="00A46A1C" w:rsidRDefault="00A76152" w:rsidP="00A76152">
      <w:pPr>
        <w:pStyle w:val="a3"/>
        <w:ind w:left="0"/>
        <w:jc w:val="center"/>
        <w:rPr>
          <w:rFonts w:ascii="Arial" w:hAnsi="Arial" w:cs="Arial"/>
          <w:sz w:val="24"/>
          <w:szCs w:val="24"/>
        </w:rPr>
      </w:pPr>
      <w:r w:rsidRPr="00A46A1C">
        <w:rPr>
          <w:rFonts w:ascii="Arial" w:hAnsi="Arial" w:cs="Arial"/>
          <w:sz w:val="24"/>
          <w:szCs w:val="24"/>
        </w:rPr>
        <w:t>в области расходов</w:t>
      </w:r>
    </w:p>
    <w:p w:rsidR="00A76152" w:rsidRPr="00A46A1C" w:rsidRDefault="00A76152" w:rsidP="00A76152">
      <w:pPr>
        <w:pStyle w:val="a3"/>
        <w:ind w:left="1429" w:firstLine="709"/>
        <w:rPr>
          <w:rFonts w:ascii="Arial" w:hAnsi="Arial" w:cs="Arial"/>
          <w:sz w:val="24"/>
          <w:szCs w:val="24"/>
        </w:rPr>
      </w:pP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Основные направления бюджетной политики Глотовского сельского поселения Знаменского р</w:t>
      </w:r>
      <w:r w:rsidR="00603E0C">
        <w:rPr>
          <w:rFonts w:ascii="Arial" w:hAnsi="Arial" w:cs="Arial"/>
          <w:sz w:val="24"/>
          <w:szCs w:val="24"/>
        </w:rPr>
        <w:t xml:space="preserve">айона Орловской области </w:t>
      </w:r>
      <w:r w:rsidR="00603E0C">
        <w:rPr>
          <w:rFonts w:ascii="Arial" w:hAnsi="Arial" w:cs="Arial"/>
          <w:sz w:val="24"/>
          <w:szCs w:val="24"/>
        </w:rPr>
        <w:br/>
        <w:t>на 2023-2025</w:t>
      </w:r>
      <w:r w:rsidRPr="00A46A1C">
        <w:rPr>
          <w:rFonts w:ascii="Arial" w:hAnsi="Arial" w:cs="Arial"/>
          <w:sz w:val="24"/>
          <w:szCs w:val="24"/>
        </w:rPr>
        <w:t>годы в области расходов:</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1. Бюджетная политика на среднесрочную перспективу должна быть ориентирована на обеспечение сбалансированности расходных полномочий         и финансовых ресурсов на их исполнение. Необходима концентрация расходов на приоритетных направлениях, прежде всего связанных с улучшением условий жизни человека, адресным решением социальных проблем, повышением эффективности и качества предоставляемых населению государственных и муниципальных услуг.</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2. На период 20</w:t>
      </w:r>
      <w:r w:rsidR="00603E0C">
        <w:rPr>
          <w:rFonts w:ascii="Arial" w:hAnsi="Arial" w:cs="Arial"/>
          <w:sz w:val="24"/>
          <w:szCs w:val="24"/>
        </w:rPr>
        <w:t>23</w:t>
      </w:r>
      <w:r w:rsidRPr="00A46A1C">
        <w:rPr>
          <w:rFonts w:ascii="Arial" w:hAnsi="Arial" w:cs="Arial"/>
          <w:sz w:val="24"/>
          <w:szCs w:val="24"/>
        </w:rPr>
        <w:t>-20</w:t>
      </w:r>
      <w:r w:rsidR="00603E0C">
        <w:rPr>
          <w:rFonts w:ascii="Arial" w:hAnsi="Arial" w:cs="Arial"/>
          <w:sz w:val="24"/>
          <w:szCs w:val="24"/>
        </w:rPr>
        <w:t>25</w:t>
      </w:r>
      <w:r w:rsidRPr="00A46A1C">
        <w:rPr>
          <w:rFonts w:ascii="Arial" w:hAnsi="Arial" w:cs="Arial"/>
          <w:sz w:val="24"/>
          <w:szCs w:val="24"/>
        </w:rPr>
        <w:t xml:space="preserve"> годов сохраняется формирование бюджета Глотовского сельского поселения Знаменского района Орловской области на среднесрочный период – на очередной год и плановый период в формате «скользящей» трехлетки. Расходы должны планироваться на основе программно-целевого принципа. </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3. Планирование и финансирование расходов бюджета с учетом разграничения полномочий между уровнями бюджетной системы Российской Федерации и в соответствии со </w:t>
      </w:r>
      <w:hyperlink r:id="rId8" w:history="1">
        <w:r w:rsidRPr="00A46A1C">
          <w:rPr>
            <w:rFonts w:ascii="Arial" w:hAnsi="Arial" w:cs="Arial"/>
            <w:sz w:val="24"/>
            <w:szCs w:val="24"/>
          </w:rPr>
          <w:t>статьей 85</w:t>
        </w:r>
      </w:hyperlink>
      <w:r w:rsidRPr="00A46A1C">
        <w:rPr>
          <w:rFonts w:ascii="Arial" w:hAnsi="Arial" w:cs="Arial"/>
          <w:sz w:val="24"/>
          <w:szCs w:val="24"/>
        </w:rPr>
        <w:t xml:space="preserve"> Бюджетного кодекса Российской Федерации.</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4. Стимулирование бюджетных, автономных и казенных учреждений         к повышению качества и доступности оказываемых ими государственных услуг и </w:t>
      </w:r>
      <w:r w:rsidRPr="00A46A1C">
        <w:rPr>
          <w:rFonts w:ascii="Arial" w:hAnsi="Arial" w:cs="Arial"/>
          <w:sz w:val="24"/>
          <w:szCs w:val="24"/>
        </w:rPr>
        <w:lastRenderedPageBreak/>
        <w:t>повышению эффективности бюджетных расходов, проведение структурных и институциональных изменений в отраслях социальной сферы.</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5. Оптимизация сети государственных учреждений, поэтапное совершенствование системы оплаты труда работников бюджетной сферы          в рамках реализации </w:t>
      </w:r>
      <w:hyperlink r:id="rId9" w:history="1">
        <w:r w:rsidRPr="00A46A1C">
          <w:rPr>
            <w:rFonts w:ascii="Arial" w:hAnsi="Arial" w:cs="Arial"/>
            <w:sz w:val="24"/>
            <w:szCs w:val="24"/>
          </w:rPr>
          <w:t>Указа</w:t>
        </w:r>
      </w:hyperlink>
      <w:r w:rsidRPr="00A46A1C">
        <w:rPr>
          <w:rFonts w:ascii="Arial" w:hAnsi="Arial" w:cs="Arial"/>
          <w:sz w:val="24"/>
          <w:szCs w:val="24"/>
        </w:rPr>
        <w:t xml:space="preserve"> Президента Российской Федерации от 7 мая         2012 года № 597 «О мероприятиях по реализации государственной социальной политики».</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6. </w:t>
      </w:r>
      <w:r w:rsidRPr="00A46A1C">
        <w:rPr>
          <w:rFonts w:ascii="Arial" w:hAnsi="Arial" w:cs="Arial"/>
          <w:sz w:val="24"/>
          <w:szCs w:val="24"/>
          <w:lang w:eastAsia="ru-RU"/>
        </w:rPr>
        <w:t>Недопущение принятия расходных обязательств, не обеспеченных доходными источниками, а также увеличения расходов по принятым ранее решениям.</w:t>
      </w:r>
    </w:p>
    <w:p w:rsidR="00A76152" w:rsidRPr="00A46A1C" w:rsidRDefault="00A76152" w:rsidP="00A76152">
      <w:pPr>
        <w:autoSpaceDE w:val="0"/>
        <w:autoSpaceDN w:val="0"/>
        <w:adjustRightInd w:val="0"/>
        <w:ind w:firstLine="709"/>
        <w:rPr>
          <w:rFonts w:ascii="Arial" w:hAnsi="Arial" w:cs="Arial"/>
          <w:sz w:val="24"/>
          <w:szCs w:val="24"/>
        </w:rPr>
      </w:pPr>
      <w:r w:rsidRPr="00A46A1C">
        <w:rPr>
          <w:rFonts w:ascii="Arial" w:hAnsi="Arial" w:cs="Arial"/>
          <w:sz w:val="24"/>
          <w:szCs w:val="24"/>
        </w:rPr>
        <w:t xml:space="preserve">7. Усиление государственного финансового контроля. </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Для обеспечения основных направлений бюджетной политики необходимо:</w:t>
      </w:r>
    </w:p>
    <w:p w:rsidR="00A76152"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продолжить практику бюджетного планирования, ориентированного на результат, разграничения действующих и принимаемых обязательств, безусловного исполнения действующих обязательств, реализации уже принятых решений. В случае принятия решения </w:t>
      </w:r>
      <w:r w:rsidRPr="00A46A1C">
        <w:rPr>
          <w:rFonts w:ascii="Arial" w:hAnsi="Arial" w:cs="Arial"/>
          <w:sz w:val="24"/>
          <w:szCs w:val="24"/>
        </w:rPr>
        <w:br/>
        <w:t>о прекращении или реструктуризации действующих расходных обязательств необходимо своевременное внесение изменений в нормативные правовые акты, определяющие эти обязательства и их объемы, до представления проекта о бюджете Глотовского сельского поселения Знаме</w:t>
      </w:r>
      <w:r>
        <w:rPr>
          <w:rFonts w:ascii="Arial" w:hAnsi="Arial" w:cs="Arial"/>
          <w:sz w:val="24"/>
          <w:szCs w:val="24"/>
        </w:rPr>
        <w:t>нского района Орловской</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Pr>
          <w:rFonts w:ascii="Arial" w:hAnsi="Arial" w:cs="Arial"/>
          <w:sz w:val="24"/>
          <w:szCs w:val="24"/>
        </w:rPr>
        <w:t xml:space="preserve"> области на </w:t>
      </w:r>
      <w:r w:rsidRPr="00A46A1C">
        <w:rPr>
          <w:rFonts w:ascii="Arial" w:hAnsi="Arial" w:cs="Arial"/>
          <w:sz w:val="24"/>
          <w:szCs w:val="24"/>
        </w:rPr>
        <w:t xml:space="preserve">очередной финансовый год </w:t>
      </w:r>
      <w:r w:rsidRPr="00A46A1C">
        <w:rPr>
          <w:rFonts w:ascii="Arial" w:hAnsi="Arial" w:cs="Arial"/>
          <w:sz w:val="24"/>
          <w:szCs w:val="24"/>
        </w:rPr>
        <w:br/>
        <w:t>и плановый период в Глотовский сельский Совет народных депутатов;</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исключить практику увеличения расходов по действующим, обоснованным ранее решениям, повысить ответственность главных распорядителей бюджетных средств за финансово-экономическое обоснование инициируемых ими новых расходных обязательств;</w:t>
      </w:r>
    </w:p>
    <w:p w:rsidR="00A76152"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обеспечить финансирование расходов на реализацию программ с учетом их оптимизации и социальной значимости, а также с учетом возможности привлечения в качестве софинансирования дополнительных средств из</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 федерального, областного, районного бюджетов </w:t>
      </w:r>
      <w:r w:rsidRPr="00A46A1C">
        <w:rPr>
          <w:rFonts w:ascii="Arial" w:hAnsi="Arial" w:cs="Arial"/>
          <w:sz w:val="24"/>
          <w:szCs w:val="24"/>
        </w:rPr>
        <w:br/>
        <w:t>и внебюджетных источников;</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 xml:space="preserve">главным распорядителям осуществлять контроль </w:t>
      </w:r>
      <w:r w:rsidRPr="00A46A1C">
        <w:rPr>
          <w:rFonts w:ascii="Arial" w:hAnsi="Arial" w:cs="Arial"/>
          <w:sz w:val="24"/>
          <w:szCs w:val="24"/>
        </w:rPr>
        <w:br/>
        <w:t>за соблюдением государственными учреждениями лимитов потребления топливно-энергетических ресурсов с целью обеспечения в приоритетном порядке соблюдения общих требований по энергоэффективности;</w:t>
      </w:r>
    </w:p>
    <w:p w:rsidR="00A76152" w:rsidRPr="00A46A1C" w:rsidRDefault="00A76152" w:rsidP="00A76152">
      <w:pPr>
        <w:pStyle w:val="a3"/>
        <w:widowControl w:val="0"/>
        <w:numPr>
          <w:ilvl w:val="0"/>
          <w:numId w:val="2"/>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продолжить совершенствование форм и методов финансового контроля в системе органов исполнительной власти, усилив предварительный, текущий и последующий финансовый контроль.</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 xml:space="preserve">Основными направлениями бюджетной политики в сфере культуры </w:t>
      </w:r>
      <w:r w:rsidRPr="00A46A1C">
        <w:rPr>
          <w:rFonts w:ascii="Arial" w:hAnsi="Arial" w:cs="Arial"/>
          <w:sz w:val="24"/>
          <w:szCs w:val="24"/>
        </w:rPr>
        <w:br/>
        <w:t>в 20</w:t>
      </w:r>
      <w:r w:rsidR="00603E0C">
        <w:rPr>
          <w:rFonts w:ascii="Arial" w:hAnsi="Arial" w:cs="Arial"/>
          <w:sz w:val="24"/>
          <w:szCs w:val="24"/>
        </w:rPr>
        <w:t>23</w:t>
      </w:r>
      <w:r w:rsidRPr="00A46A1C">
        <w:rPr>
          <w:rFonts w:ascii="Arial" w:hAnsi="Arial" w:cs="Arial"/>
          <w:sz w:val="24"/>
          <w:szCs w:val="24"/>
        </w:rPr>
        <w:t>–20</w:t>
      </w:r>
      <w:r w:rsidR="00603E0C">
        <w:rPr>
          <w:rFonts w:ascii="Arial" w:hAnsi="Arial" w:cs="Arial"/>
          <w:sz w:val="24"/>
          <w:szCs w:val="24"/>
        </w:rPr>
        <w:t>25</w:t>
      </w:r>
      <w:r w:rsidRPr="00A46A1C">
        <w:rPr>
          <w:rFonts w:ascii="Arial" w:hAnsi="Arial" w:cs="Arial"/>
          <w:sz w:val="24"/>
          <w:szCs w:val="24"/>
        </w:rPr>
        <w:t xml:space="preserve"> годах будут являться:</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сохранение объектов культурного наследия Орловской области;</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совершенствование системы информационно-библиотечного обслуживания;</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обеспечение условий для художественного и народного творчества, совершенствование культурно-досуговой деятельности;</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нормативно-правовое и информационное обеспечение отрасли культуры;</w:t>
      </w:r>
    </w:p>
    <w:p w:rsidR="00A76152" w:rsidRPr="00A46A1C" w:rsidRDefault="00A76152" w:rsidP="00A76152">
      <w:pPr>
        <w:pStyle w:val="a3"/>
        <w:numPr>
          <w:ilvl w:val="0"/>
          <w:numId w:val="3"/>
        </w:numPr>
        <w:tabs>
          <w:tab w:val="left" w:pos="1134"/>
        </w:tabs>
        <w:autoSpaceDE w:val="0"/>
        <w:autoSpaceDN w:val="0"/>
        <w:adjustRightInd w:val="0"/>
        <w:ind w:left="0" w:firstLine="709"/>
        <w:rPr>
          <w:rFonts w:ascii="Arial" w:hAnsi="Arial" w:cs="Arial"/>
          <w:sz w:val="24"/>
          <w:szCs w:val="24"/>
        </w:rPr>
      </w:pPr>
      <w:r w:rsidRPr="00A46A1C">
        <w:rPr>
          <w:rFonts w:ascii="Arial" w:hAnsi="Arial" w:cs="Arial"/>
          <w:sz w:val="24"/>
          <w:szCs w:val="24"/>
        </w:rPr>
        <w:t>информационно-издательская деятельность учреждений культуры.</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Одним из важнейших направлений расходов остается финансовое обеспечение программы развития и укрепления социальной и инженерной инфраструктуры при строительстве объектов социального комплекса и инфраструктурных объектов.</w:t>
      </w:r>
    </w:p>
    <w:p w:rsidR="00A76152" w:rsidRPr="00A46A1C" w:rsidRDefault="00A76152" w:rsidP="00A76152">
      <w:pPr>
        <w:pStyle w:val="a3"/>
        <w:keepNext/>
        <w:numPr>
          <w:ilvl w:val="0"/>
          <w:numId w:val="1"/>
        </w:numPr>
        <w:ind w:left="0" w:firstLine="0"/>
        <w:jc w:val="center"/>
        <w:rPr>
          <w:rFonts w:ascii="Arial" w:hAnsi="Arial" w:cs="Arial"/>
          <w:sz w:val="24"/>
          <w:szCs w:val="24"/>
        </w:rPr>
      </w:pPr>
      <w:r w:rsidRPr="00A46A1C">
        <w:rPr>
          <w:rFonts w:ascii="Arial" w:hAnsi="Arial" w:cs="Arial"/>
          <w:sz w:val="24"/>
          <w:szCs w:val="24"/>
        </w:rPr>
        <w:lastRenderedPageBreak/>
        <w:t>Политика в области межбюджетных отношений</w:t>
      </w:r>
    </w:p>
    <w:p w:rsidR="00A76152" w:rsidRPr="00A46A1C" w:rsidRDefault="00A76152" w:rsidP="00A76152">
      <w:pPr>
        <w:keepNext/>
        <w:ind w:firstLine="709"/>
        <w:rPr>
          <w:rFonts w:ascii="Arial" w:hAnsi="Arial" w:cs="Arial"/>
          <w:sz w:val="24"/>
          <w:szCs w:val="24"/>
        </w:rPr>
      </w:pPr>
    </w:p>
    <w:p w:rsidR="00A76152" w:rsidRPr="00A46A1C" w:rsidRDefault="00A76152" w:rsidP="00A76152">
      <w:pPr>
        <w:keepNext/>
        <w:ind w:firstLine="709"/>
        <w:rPr>
          <w:rFonts w:ascii="Arial" w:hAnsi="Arial" w:cs="Arial"/>
          <w:sz w:val="24"/>
          <w:szCs w:val="24"/>
        </w:rPr>
      </w:pPr>
      <w:r w:rsidRPr="00A46A1C">
        <w:rPr>
          <w:rFonts w:ascii="Arial" w:hAnsi="Arial" w:cs="Arial"/>
          <w:sz w:val="24"/>
          <w:szCs w:val="24"/>
        </w:rPr>
        <w:t>Межбюджетные отношения в 20</w:t>
      </w:r>
      <w:r w:rsidR="008E7D7E">
        <w:rPr>
          <w:rFonts w:ascii="Arial" w:hAnsi="Arial" w:cs="Arial"/>
          <w:sz w:val="24"/>
          <w:szCs w:val="24"/>
        </w:rPr>
        <w:t>2</w:t>
      </w:r>
      <w:r w:rsidR="00603E0C">
        <w:rPr>
          <w:rFonts w:ascii="Arial" w:hAnsi="Arial" w:cs="Arial"/>
          <w:sz w:val="24"/>
          <w:szCs w:val="24"/>
        </w:rPr>
        <w:t>3</w:t>
      </w:r>
      <w:r w:rsidRPr="00A46A1C">
        <w:rPr>
          <w:rFonts w:ascii="Arial" w:hAnsi="Arial" w:cs="Arial"/>
          <w:sz w:val="24"/>
          <w:szCs w:val="24"/>
        </w:rPr>
        <w:t>-20</w:t>
      </w:r>
      <w:r w:rsidR="00603E0C">
        <w:rPr>
          <w:rFonts w:ascii="Arial" w:hAnsi="Arial" w:cs="Arial"/>
          <w:sz w:val="24"/>
          <w:szCs w:val="24"/>
        </w:rPr>
        <w:t>25</w:t>
      </w:r>
      <w:r w:rsidRPr="00A46A1C">
        <w:rPr>
          <w:rFonts w:ascii="Arial" w:hAnsi="Arial" w:cs="Arial"/>
          <w:sz w:val="24"/>
          <w:szCs w:val="24"/>
        </w:rPr>
        <w:t xml:space="preserve"> годах будут строиться </w:t>
      </w:r>
      <w:r w:rsidRPr="00A46A1C">
        <w:rPr>
          <w:rFonts w:ascii="Arial" w:hAnsi="Arial" w:cs="Arial"/>
          <w:sz w:val="24"/>
          <w:szCs w:val="24"/>
        </w:rPr>
        <w:br/>
        <w:t>с учетом изменений бюджетного и налогового законодательства Российской Федерации, в соответствии с требованиями Бюджетного кодекса Российской Федерации и Законом Орловской области от 26 декабря 2005 года № 562-ОЗ «О межбюджетных отношениях в Орловской области».</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В данных условиях совершенствование регионального законодательства в сфере межбюджетных отношений, направленное                   на мотивацию органов местного самоуправления Орловской области                        к экономическому развитию и повышение финансовой самостоятельности местных бюджетов, в 20</w:t>
      </w:r>
      <w:r w:rsidR="008E7D7E">
        <w:rPr>
          <w:rFonts w:ascii="Arial" w:hAnsi="Arial" w:cs="Arial"/>
          <w:sz w:val="24"/>
          <w:szCs w:val="24"/>
        </w:rPr>
        <w:t>2</w:t>
      </w:r>
      <w:r w:rsidR="00603E0C">
        <w:rPr>
          <w:rFonts w:ascii="Arial" w:hAnsi="Arial" w:cs="Arial"/>
          <w:sz w:val="24"/>
          <w:szCs w:val="24"/>
        </w:rPr>
        <w:t>3</w:t>
      </w:r>
      <w:r w:rsidRPr="00A46A1C">
        <w:rPr>
          <w:rFonts w:ascii="Arial" w:hAnsi="Arial" w:cs="Arial"/>
          <w:sz w:val="24"/>
          <w:szCs w:val="24"/>
        </w:rPr>
        <w:t>-20</w:t>
      </w:r>
      <w:r w:rsidR="00603E0C">
        <w:rPr>
          <w:rFonts w:ascii="Arial" w:hAnsi="Arial" w:cs="Arial"/>
          <w:sz w:val="24"/>
          <w:szCs w:val="24"/>
        </w:rPr>
        <w:t xml:space="preserve">25 </w:t>
      </w:r>
      <w:r w:rsidRPr="00A46A1C">
        <w:rPr>
          <w:rFonts w:ascii="Arial" w:hAnsi="Arial" w:cs="Arial"/>
          <w:sz w:val="24"/>
          <w:szCs w:val="24"/>
        </w:rPr>
        <w:t>годах является первостепенной задачей.</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Предоставление межбюджетных трансфертов из местного бюджета в бюджет муниципального района будет осуществляться исключительно при соблюдении органами местного самоуправления условий, определенных бюджетным законодательством,          с применением к его нарушителям мер принуждения, предусмотренных действующим законодательством.</w:t>
      </w:r>
    </w:p>
    <w:p w:rsidR="00A76152" w:rsidRPr="00A46A1C" w:rsidRDefault="00A76152" w:rsidP="00A76152">
      <w:pPr>
        <w:ind w:firstLine="709"/>
        <w:rPr>
          <w:rFonts w:ascii="Arial" w:hAnsi="Arial" w:cs="Arial"/>
          <w:sz w:val="24"/>
          <w:szCs w:val="24"/>
        </w:rPr>
      </w:pPr>
      <w:r w:rsidRPr="00A46A1C">
        <w:rPr>
          <w:rFonts w:ascii="Arial" w:hAnsi="Arial" w:cs="Arial"/>
          <w:sz w:val="24"/>
          <w:szCs w:val="24"/>
        </w:rPr>
        <w:t>Финансовое обеспечение осуществления полномочий в области культуры, переданных для осуществления органу местного самоуправления муниципального района, будет производиться за счет межбюджетных трансфертов из местного бюджета.</w:t>
      </w:r>
    </w:p>
    <w:p w:rsidR="00A76152" w:rsidRPr="00A46A1C" w:rsidRDefault="00A76152" w:rsidP="00A76152">
      <w:pPr>
        <w:ind w:firstLine="709"/>
        <w:rPr>
          <w:rFonts w:ascii="Arial" w:hAnsi="Arial" w:cs="Arial"/>
          <w:sz w:val="24"/>
          <w:szCs w:val="24"/>
        </w:rPr>
      </w:pPr>
    </w:p>
    <w:p w:rsidR="003D5B92" w:rsidRDefault="003D5B92"/>
    <w:sectPr w:rsidR="003D5B92" w:rsidSect="00DB6D83">
      <w:headerReference w:type="default" r:id="rId10"/>
      <w:pgSz w:w="11906" w:h="16838"/>
      <w:pgMar w:top="567" w:right="850" w:bottom="1135"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C94" w:rsidRDefault="00080C94" w:rsidP="000F6407">
      <w:r>
        <w:separator/>
      </w:r>
    </w:p>
  </w:endnote>
  <w:endnote w:type="continuationSeparator" w:id="1">
    <w:p w:rsidR="00080C94" w:rsidRDefault="00080C94" w:rsidP="000F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C94" w:rsidRDefault="00080C94" w:rsidP="000F6407">
      <w:r>
        <w:separator/>
      </w:r>
    </w:p>
  </w:footnote>
  <w:footnote w:type="continuationSeparator" w:id="1">
    <w:p w:rsidR="00080C94" w:rsidRDefault="00080C94" w:rsidP="000F6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91A" w:rsidRDefault="003B7AFC">
    <w:pPr>
      <w:pStyle w:val="a4"/>
      <w:jc w:val="center"/>
    </w:pPr>
    <w:r>
      <w:fldChar w:fldCharType="begin"/>
    </w:r>
    <w:r w:rsidR="00A76152">
      <w:instrText xml:space="preserve"> PAGE   \* MERGEFORMAT </w:instrText>
    </w:r>
    <w:r>
      <w:fldChar w:fldCharType="separate"/>
    </w:r>
    <w:r w:rsidR="002E654B">
      <w:rPr>
        <w:noProof/>
      </w:rPr>
      <w:t>5</w:t>
    </w:r>
    <w:r>
      <w:fldChar w:fldCharType="end"/>
    </w:r>
  </w:p>
  <w:p w:rsidR="0092491A" w:rsidRDefault="00080C94">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263A"/>
    <w:multiLevelType w:val="hybridMultilevel"/>
    <w:tmpl w:val="88084600"/>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
    <w:nsid w:val="19AC1B18"/>
    <w:multiLevelType w:val="hybridMultilevel"/>
    <w:tmpl w:val="0EFC38DE"/>
    <w:lvl w:ilvl="0" w:tplc="8F22B180">
      <w:start w:val="1"/>
      <w:numFmt w:val="decimal"/>
      <w:lvlText w:val="%1)"/>
      <w:lvlJc w:val="left"/>
      <w:pPr>
        <w:ind w:left="1765" w:hanging="105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EE7EDF"/>
    <w:multiLevelType w:val="hybridMultilevel"/>
    <w:tmpl w:val="CD6EA07C"/>
    <w:lvl w:ilvl="0" w:tplc="920AEDA8">
      <w:start w:val="1"/>
      <w:numFmt w:val="upperRoman"/>
      <w:lvlText w:val="%1."/>
      <w:lvlJc w:val="left"/>
      <w:pPr>
        <w:ind w:left="1429" w:hanging="720"/>
      </w:pPr>
      <w:rPr>
        <w:rFonts w:hint="default"/>
      </w:rPr>
    </w:lvl>
    <w:lvl w:ilvl="1" w:tplc="4060249E">
      <w:start w:val="1"/>
      <w:numFmt w:val="decimal"/>
      <w:lvlText w:val="%2)"/>
      <w:lvlJc w:val="left"/>
      <w:pPr>
        <w:ind w:left="2545" w:hanging="1116"/>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5CA4D70"/>
    <w:multiLevelType w:val="hybridMultilevel"/>
    <w:tmpl w:val="A1FA6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76152"/>
    <w:rsid w:val="00080C94"/>
    <w:rsid w:val="00091D4A"/>
    <w:rsid w:val="000F6407"/>
    <w:rsid w:val="0017573A"/>
    <w:rsid w:val="002B1BD2"/>
    <w:rsid w:val="002E654B"/>
    <w:rsid w:val="003531B8"/>
    <w:rsid w:val="003806FC"/>
    <w:rsid w:val="003B7AFC"/>
    <w:rsid w:val="003D5B92"/>
    <w:rsid w:val="003F789B"/>
    <w:rsid w:val="004E75DD"/>
    <w:rsid w:val="005758E7"/>
    <w:rsid w:val="005C1C4B"/>
    <w:rsid w:val="00603E0C"/>
    <w:rsid w:val="0061510A"/>
    <w:rsid w:val="00615635"/>
    <w:rsid w:val="008A0F3F"/>
    <w:rsid w:val="008E7D7E"/>
    <w:rsid w:val="00A542E8"/>
    <w:rsid w:val="00A756BB"/>
    <w:rsid w:val="00A76152"/>
    <w:rsid w:val="00B13326"/>
    <w:rsid w:val="00C81BA7"/>
    <w:rsid w:val="00C83477"/>
    <w:rsid w:val="00CD3E67"/>
    <w:rsid w:val="00CE119C"/>
    <w:rsid w:val="00D4432D"/>
    <w:rsid w:val="00D47F63"/>
    <w:rsid w:val="00D56FD0"/>
    <w:rsid w:val="00DF1E13"/>
    <w:rsid w:val="00E152E9"/>
    <w:rsid w:val="00FF0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152"/>
    <w:pPr>
      <w:spacing w:after="0" w:line="240" w:lineRule="auto"/>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6152"/>
    <w:pPr>
      <w:ind w:left="720"/>
      <w:contextualSpacing/>
    </w:pPr>
  </w:style>
  <w:style w:type="paragraph" w:styleId="a4">
    <w:name w:val="header"/>
    <w:basedOn w:val="a"/>
    <w:link w:val="a5"/>
    <w:uiPriority w:val="99"/>
    <w:unhideWhenUsed/>
    <w:rsid w:val="00A76152"/>
    <w:pPr>
      <w:tabs>
        <w:tab w:val="center" w:pos="4677"/>
        <w:tab w:val="right" w:pos="9355"/>
      </w:tabs>
    </w:pPr>
  </w:style>
  <w:style w:type="character" w:customStyle="1" w:styleId="a5">
    <w:name w:val="Верхний колонтитул Знак"/>
    <w:basedOn w:val="a0"/>
    <w:link w:val="a4"/>
    <w:uiPriority w:val="99"/>
    <w:rsid w:val="00A76152"/>
    <w:rPr>
      <w:rFonts w:ascii="Times New Roman" w:eastAsia="Calibri" w:hAnsi="Times New Roman" w:cs="Times New Roman"/>
      <w:sz w:val="28"/>
    </w:rPr>
  </w:style>
  <w:style w:type="paragraph" w:styleId="a6">
    <w:name w:val="No Spacing"/>
    <w:uiPriority w:val="1"/>
    <w:qFormat/>
    <w:rsid w:val="00D56FD0"/>
    <w:pPr>
      <w:spacing w:after="0" w:line="240" w:lineRule="auto"/>
      <w:jc w:val="both"/>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divs>
    <w:div w:id="875889871">
      <w:bodyDiv w:val="1"/>
      <w:marLeft w:val="0"/>
      <w:marRight w:val="0"/>
      <w:marTop w:val="0"/>
      <w:marBottom w:val="0"/>
      <w:divBdr>
        <w:top w:val="none" w:sz="0" w:space="0" w:color="auto"/>
        <w:left w:val="none" w:sz="0" w:space="0" w:color="auto"/>
        <w:bottom w:val="none" w:sz="0" w:space="0" w:color="auto"/>
        <w:right w:val="none" w:sz="0" w:space="0" w:color="auto"/>
      </w:divBdr>
    </w:div>
    <w:div w:id="1185634545">
      <w:bodyDiv w:val="1"/>
      <w:marLeft w:val="0"/>
      <w:marRight w:val="0"/>
      <w:marTop w:val="0"/>
      <w:marBottom w:val="0"/>
      <w:divBdr>
        <w:top w:val="none" w:sz="0" w:space="0" w:color="auto"/>
        <w:left w:val="none" w:sz="0" w:space="0" w:color="auto"/>
        <w:bottom w:val="none" w:sz="0" w:space="0" w:color="auto"/>
        <w:right w:val="none" w:sz="0" w:space="0" w:color="auto"/>
      </w:divBdr>
    </w:div>
    <w:div w:id="13059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5716E79323E5677504685BA8957B62FB3B8C79BB94A9E5A1E621A205293F4F407564E4AET1l0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05716E79323E5677504685BA8957B62FB3F8173BF93A9E5A1E621A205T2l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E7096-F062-41A3-91D2-24DA7C34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1</Pages>
  <Words>1841</Words>
  <Characters>10497</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cpec</dc:creator>
  <cp:keywords/>
  <dc:description/>
  <cp:lastModifiedBy>cpec</cp:lastModifiedBy>
  <cp:revision>13</cp:revision>
  <cp:lastPrinted>2022-09-02T12:41:00Z</cp:lastPrinted>
  <dcterms:created xsi:type="dcterms:W3CDTF">2020-09-01T11:10:00Z</dcterms:created>
  <dcterms:modified xsi:type="dcterms:W3CDTF">2022-09-02T13:31:00Z</dcterms:modified>
</cp:coreProperties>
</file>